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7117628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192B" w:rsidRDefault="0075192B">
          <w:pPr>
            <w:pStyle w:val="ad"/>
          </w:pPr>
          <w:r>
            <w:t>Оглавление</w:t>
          </w:r>
        </w:p>
        <w:p w:rsidR="005236DF" w:rsidRDefault="0075192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266537" w:history="1">
            <w:r w:rsidR="005236DF" w:rsidRPr="00C26B7A">
              <w:rPr>
                <w:rStyle w:val="a4"/>
                <w:noProof/>
              </w:rPr>
              <w:t>1.Основные задачи администрирования ASTRA LINUX SE.</w:t>
            </w:r>
            <w:r w:rsidR="005236DF">
              <w:rPr>
                <w:noProof/>
                <w:webHidden/>
              </w:rPr>
              <w:tab/>
            </w:r>
            <w:r w:rsidR="005236DF">
              <w:rPr>
                <w:noProof/>
                <w:webHidden/>
              </w:rPr>
              <w:fldChar w:fldCharType="begin"/>
            </w:r>
            <w:r w:rsidR="005236DF">
              <w:rPr>
                <w:noProof/>
                <w:webHidden/>
              </w:rPr>
              <w:instrText xml:space="preserve"> PAGEREF _Toc495266537 \h </w:instrText>
            </w:r>
            <w:r w:rsidR="005236DF">
              <w:rPr>
                <w:noProof/>
                <w:webHidden/>
              </w:rPr>
            </w:r>
            <w:r w:rsidR="005236DF">
              <w:rPr>
                <w:noProof/>
                <w:webHidden/>
              </w:rPr>
              <w:fldChar w:fldCharType="separate"/>
            </w:r>
            <w:r w:rsidR="005236DF">
              <w:rPr>
                <w:noProof/>
                <w:webHidden/>
              </w:rPr>
              <w:t>1</w:t>
            </w:r>
            <w:r w:rsidR="005236DF">
              <w:rPr>
                <w:noProof/>
                <w:webHidden/>
              </w:rPr>
              <w:fldChar w:fldCharType="end"/>
            </w:r>
          </w:hyperlink>
        </w:p>
        <w:p w:rsidR="005236DF" w:rsidRDefault="005236D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266538" w:history="1">
            <w:r w:rsidRPr="00C26B7A">
              <w:rPr>
                <w:rStyle w:val="a4"/>
                <w:noProof/>
              </w:rPr>
              <w:t>2. Администрирование учётных записей пользователей и групп.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_Toc495266538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6DF" w:rsidRDefault="005236D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266539" w:history="1">
            <w:r w:rsidRPr="00C26B7A">
              <w:rPr>
                <w:rStyle w:val="a4"/>
                <w:noProof/>
              </w:rPr>
              <w:t>3.Администрирование процессов.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_Toc495266539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92B" w:rsidRDefault="0075192B">
          <w:r>
            <w:rPr>
              <w:b/>
              <w:bCs/>
            </w:rPr>
            <w:fldChar w:fldCharType="end"/>
          </w:r>
        </w:p>
      </w:sdtContent>
    </w:sdt>
    <w:p w:rsidR="00D66BF5" w:rsidRPr="003345A3" w:rsidRDefault="00972BCB" w:rsidP="00972BCB">
      <w:pPr>
        <w:pStyle w:val="2"/>
      </w:pPr>
      <w:bookmarkStart w:id="0" w:name="_Toc495266537"/>
      <w:r w:rsidRPr="00972BCB">
        <w:t>1.</w:t>
      </w:r>
      <w:r w:rsidR="00D66BF5" w:rsidRPr="00D66BF5">
        <w:t xml:space="preserve">Основные задачи администрирования </w:t>
      </w:r>
      <w:r w:rsidR="00DD0DDA">
        <w:t>ASTRA LINUX SE</w:t>
      </w:r>
      <w:r w:rsidR="00D66BF5" w:rsidRPr="003345A3">
        <w:t>.</w:t>
      </w:r>
      <w:bookmarkEnd w:id="0"/>
    </w:p>
    <w:p w:rsidR="00D66BF5" w:rsidRPr="00D66BF5" w:rsidRDefault="00D66BF5" w:rsidP="00D66BF5">
      <w:r w:rsidRPr="00D66BF5">
        <w:t xml:space="preserve">В общем случае процесс администрирования ОС на базе проекта </w:t>
      </w:r>
      <w:proofErr w:type="spellStart"/>
      <w:r w:rsidRPr="00D66BF5">
        <w:rPr>
          <w:lang w:val="en-US"/>
        </w:rPr>
        <w:t>Debian</w:t>
      </w:r>
      <w:proofErr w:type="spellEnd"/>
      <w:r w:rsidRPr="00D66BF5">
        <w:t xml:space="preserve"> </w:t>
      </w:r>
      <w:r w:rsidRPr="00D66BF5">
        <w:rPr>
          <w:lang w:val="en-US"/>
        </w:rPr>
        <w:t>GNU</w:t>
      </w:r>
      <w:r w:rsidRPr="00D66BF5">
        <w:t>/</w:t>
      </w:r>
      <w:r w:rsidRPr="00D66BF5">
        <w:rPr>
          <w:lang w:val="en-US"/>
        </w:rPr>
        <w:t>Linux</w:t>
      </w:r>
      <w:r w:rsidRPr="00D66BF5">
        <w:t xml:space="preserve"> (в том числе </w:t>
      </w:r>
      <w:r w:rsidR="00DD0DDA">
        <w:t>ASTRA LINUX SE</w:t>
      </w:r>
      <w:r w:rsidRPr="00D66BF5">
        <w:t>) включает решение следующих основных задач:</w:t>
      </w:r>
    </w:p>
    <w:p w:rsidR="00D66BF5" w:rsidRPr="00D66BF5" w:rsidRDefault="00D66BF5" w:rsidP="003810AB">
      <w:pPr>
        <w:pStyle w:val="ab"/>
        <w:numPr>
          <w:ilvl w:val="0"/>
          <w:numId w:val="9"/>
        </w:numPr>
      </w:pPr>
      <w:r w:rsidRPr="00D66BF5">
        <w:t xml:space="preserve">администрирование </w:t>
      </w:r>
      <w:r w:rsidRPr="005663BC">
        <w:rPr>
          <w:b/>
        </w:rPr>
        <w:t>учётных записей пользователей и групп</w:t>
      </w:r>
      <w:r w:rsidRPr="00D66BF5">
        <w:t xml:space="preserve"> с целью организации многопользовательской работы </w:t>
      </w:r>
      <w:r w:rsidR="00DD0DDA">
        <w:t>ASTRA LINUX SE</w:t>
      </w:r>
      <w:r w:rsidRPr="00D66BF5">
        <w:t xml:space="preserve"> и реализации управления доступом процессов (субъект-сессий, функционирующих от имени учётных записей пользователей) к файлам, каталогам и другим объектам доступа </w:t>
      </w:r>
      <w:r w:rsidR="00DD0DDA">
        <w:t>ASTRA LINUX SE</w:t>
      </w:r>
      <w:r w:rsidRPr="00D66BF5">
        <w:t xml:space="preserve"> (сущностям);</w:t>
      </w:r>
    </w:p>
    <w:p w:rsidR="00D66BF5" w:rsidRPr="00D66BF5" w:rsidRDefault="00D66BF5" w:rsidP="003810AB">
      <w:pPr>
        <w:pStyle w:val="ab"/>
        <w:numPr>
          <w:ilvl w:val="0"/>
          <w:numId w:val="9"/>
        </w:numPr>
      </w:pPr>
      <w:r w:rsidRPr="00D66BF5">
        <w:t xml:space="preserve">администрирование </w:t>
      </w:r>
      <w:r w:rsidRPr="005663BC">
        <w:rPr>
          <w:b/>
        </w:rPr>
        <w:t>процессов</w:t>
      </w:r>
      <w:r w:rsidRPr="00D66BF5">
        <w:t xml:space="preserve"> с целью оптимизации распределения между ними ресурсов компьютера;</w:t>
      </w:r>
    </w:p>
    <w:p w:rsidR="003810AB" w:rsidRDefault="00D66BF5" w:rsidP="003810AB">
      <w:pPr>
        <w:pStyle w:val="ab"/>
        <w:numPr>
          <w:ilvl w:val="0"/>
          <w:numId w:val="9"/>
        </w:numPr>
      </w:pPr>
      <w:r w:rsidRPr="00D66BF5">
        <w:t xml:space="preserve">администрирования </w:t>
      </w:r>
      <w:r w:rsidRPr="005663BC">
        <w:rPr>
          <w:b/>
        </w:rPr>
        <w:t>запоминающих и периферийных устройств</w:t>
      </w:r>
      <w:r w:rsidRPr="00D66BF5">
        <w:t xml:space="preserve"> с целью контроля имеющихся в составе компьютера устройств и управления динамически подключаемыми устройствами.</w:t>
      </w:r>
      <w:r w:rsidR="000818D1">
        <w:t xml:space="preserve"> </w:t>
      </w:r>
    </w:p>
    <w:p w:rsidR="000818D1" w:rsidRDefault="000818D1" w:rsidP="003810AB">
      <w:pPr>
        <w:pStyle w:val="ab"/>
        <w:numPr>
          <w:ilvl w:val="0"/>
          <w:numId w:val="9"/>
        </w:numPr>
      </w:pPr>
      <w:r w:rsidRPr="00D66BF5">
        <w:t xml:space="preserve">В случае включения компьютера с </w:t>
      </w:r>
      <w:r w:rsidR="00DD0DDA">
        <w:t>ASTRA LINUX SE</w:t>
      </w:r>
      <w:r w:rsidRPr="00D66BF5">
        <w:t xml:space="preserve"> в сетевую среду и его функционирования в составе домена сетевой инфраструктуры </w:t>
      </w:r>
      <w:proofErr w:type="spellStart"/>
      <w:r w:rsidR="005663BC" w:rsidRPr="006067BA">
        <w:t>Astra</w:t>
      </w:r>
      <w:proofErr w:type="spellEnd"/>
      <w:r w:rsidR="005663BC" w:rsidRPr="006067BA">
        <w:t xml:space="preserve"> </w:t>
      </w:r>
      <w:proofErr w:type="spellStart"/>
      <w:r w:rsidR="005663BC" w:rsidRPr="006067BA">
        <w:t>Linux</w:t>
      </w:r>
      <w:proofErr w:type="spellEnd"/>
      <w:r w:rsidR="005663BC" w:rsidRPr="006067BA">
        <w:t xml:space="preserve"> Directory</w:t>
      </w:r>
      <w:r w:rsidR="005663BC" w:rsidRPr="005663BC">
        <w:t xml:space="preserve"> (</w:t>
      </w:r>
      <w:r w:rsidRPr="006067BA">
        <w:t>ALD</w:t>
      </w:r>
      <w:r w:rsidR="005663BC" w:rsidRPr="005663BC">
        <w:t>)</w:t>
      </w:r>
      <w:r>
        <w:t xml:space="preserve"> перечень задач дополняется задачами администрирования сети и доменной инфраструктуры. Эти задачи будут подробно рассмотрены в следующих лекциях.</w:t>
      </w:r>
    </w:p>
    <w:p w:rsidR="006067BA" w:rsidRDefault="006067BA" w:rsidP="006067BA">
      <w:pPr>
        <w:pStyle w:val="2"/>
      </w:pPr>
      <w:bookmarkStart w:id="1" w:name="_Toc495266538"/>
      <w:r w:rsidRPr="006067BA">
        <w:t xml:space="preserve">2. </w:t>
      </w:r>
      <w:r w:rsidR="000818D1">
        <w:t>Администрирование учётных записей пользователей и групп.</w:t>
      </w:r>
      <w:bookmarkEnd w:id="1"/>
    </w:p>
    <w:p w:rsidR="000818D1" w:rsidRDefault="000818D1" w:rsidP="000818D1">
      <w:r>
        <w:t xml:space="preserve">Отправной точкой реализации управления доступом в </w:t>
      </w:r>
      <w:r w:rsidR="00DD0DDA">
        <w:t>ASTRA LINUX SE</w:t>
      </w:r>
      <w:r>
        <w:t xml:space="preserve"> являлось унаследованное от ОС семейства </w:t>
      </w:r>
      <w:proofErr w:type="spellStart"/>
      <w:r>
        <w:t>Linux</w:t>
      </w:r>
      <w:proofErr w:type="spellEnd"/>
      <w:r>
        <w:t xml:space="preserve"> дискреционное управление доступом. Поэтому, несмотря на то, что в настоящее время в </w:t>
      </w:r>
      <w:r w:rsidR="00DD0DDA">
        <w:t>ASTRA LINUX SE</w:t>
      </w:r>
      <w:r>
        <w:t xml:space="preserve"> используются мандатные управление доступом и контроль целостности, а в перспективе ролевое управление доступом, целесообразно рассмотреть основные элементы дискреционного управления доступом, не утратившие своей актуальности в современных релизах </w:t>
      </w:r>
      <w:r w:rsidR="00DD0DDA">
        <w:t>ASTRA LINUX SE</w:t>
      </w:r>
      <w:r>
        <w:t>.</w:t>
      </w:r>
    </w:p>
    <w:p w:rsidR="000818D1" w:rsidRDefault="000818D1" w:rsidP="000818D1">
      <w:r>
        <w:t xml:space="preserve">Дискреционное управление доступом в ОС семейства </w:t>
      </w:r>
      <w:proofErr w:type="spellStart"/>
      <w:r>
        <w:t>Linux</w:t>
      </w:r>
      <w:proofErr w:type="spellEnd"/>
      <w:r>
        <w:t xml:space="preserve"> базируется на понятии владения (использовании права доступа владения) файлом, каталогом, процессом (сущностями и субъект-сессиями). Так в файловых системах семейства </w:t>
      </w:r>
      <w:proofErr w:type="spellStart"/>
      <w:r>
        <w:t>extfs</w:t>
      </w:r>
      <w:proofErr w:type="spellEnd"/>
      <w:r>
        <w:t xml:space="preserve">, которые по умолчанию используются в </w:t>
      </w:r>
      <w:r w:rsidR="00DD0DDA">
        <w:t>ASTRA LINUX SE</w:t>
      </w:r>
      <w:r>
        <w:t xml:space="preserve">, для каждого файла или каталога обязательно задана учётная запись пользователя — их владелец. Процесс, функционирующий от имени такой учётной записи-владельца сущности, имеет право изменять дискреционные права доступа к ней, например назначать их учётным записям других пользователей </w:t>
      </w:r>
      <w:r w:rsidR="00DD0DDA">
        <w:t>ASTRA LINUX SE</w:t>
      </w:r>
      <w:r>
        <w:t xml:space="preserve"> на основе стандарта POSIX </w:t>
      </w:r>
      <w:proofErr w:type="gramStart"/>
      <w:r>
        <w:t>ACL .</w:t>
      </w:r>
      <w:proofErr w:type="gramEnd"/>
    </w:p>
    <w:p w:rsidR="006067BA" w:rsidRDefault="006067BA" w:rsidP="006067BA">
      <w:r w:rsidRPr="006067BA">
        <w:rPr>
          <w:b/>
        </w:rPr>
        <w:t xml:space="preserve">Access </w:t>
      </w:r>
      <w:proofErr w:type="spellStart"/>
      <w:r w:rsidRPr="006067BA">
        <w:rPr>
          <w:b/>
        </w:rPr>
        <w:t>Control</w:t>
      </w:r>
      <w:proofErr w:type="spellEnd"/>
      <w:r w:rsidRPr="006067BA">
        <w:rPr>
          <w:b/>
        </w:rPr>
        <w:t xml:space="preserve"> </w:t>
      </w:r>
      <w:proofErr w:type="spellStart"/>
      <w:r w:rsidRPr="006067BA">
        <w:rPr>
          <w:b/>
        </w:rPr>
        <w:t>List</w:t>
      </w:r>
      <w:proofErr w:type="spellEnd"/>
      <w:r w:rsidRPr="006067BA">
        <w:rPr>
          <w:b/>
        </w:rPr>
        <w:t xml:space="preserve"> или ACL</w:t>
      </w:r>
      <w:r>
        <w:t xml:space="preserve"> — список контроля доступа, который определяет, кто или что может получать доступ к конкретному объекту, и какие именно операции разрешено или запрещено этому субъекту проводить над объектом.</w:t>
      </w:r>
      <w:r w:rsidRPr="006067BA">
        <w:t xml:space="preserve"> </w:t>
      </w:r>
      <w:r>
        <w:t>Списки контроля доступа являются основой систем с избирательным управлением доступа.</w:t>
      </w:r>
    </w:p>
    <w:p w:rsidR="000818D1" w:rsidRDefault="000818D1" w:rsidP="000818D1">
      <w:r>
        <w:t xml:space="preserve">Для оптимизации и облегчения администрирования дискреционного управления доступом в случаях, когда к одним и тем же файлам или каталогам требуется установить одинаковые права доступа более чем для одной учётной записи пользователя, в </w:t>
      </w:r>
      <w:r w:rsidR="00DD0DDA">
        <w:t>ASTRA LINUX SE</w:t>
      </w:r>
      <w:r>
        <w:t xml:space="preserve"> применяются </w:t>
      </w:r>
      <w:r>
        <w:lastRenderedPageBreak/>
        <w:t xml:space="preserve">группы учётных записей пользователей. В результате для файлов и каталогов владельцем (обладателем к ним правом доступа владения) может быть задана группа. При этом для них остаются владельцами и соответствующие учётные записи пользователей. В перспективе при реализации в </w:t>
      </w:r>
      <w:r w:rsidR="00DD0DDA">
        <w:t>ASTRA LINUX SE</w:t>
      </w:r>
      <w:r>
        <w:t xml:space="preserve"> ролевого управления доступом вместо учётных записей пользователей и групп владельцами будут задаваться роли или административные роли.</w:t>
      </w:r>
    </w:p>
    <w:p w:rsidR="000818D1" w:rsidRDefault="000818D1" w:rsidP="000818D1">
      <w:r>
        <w:t xml:space="preserve">Таким образом, при управлении доступом в </w:t>
      </w:r>
      <w:r w:rsidR="00DD0DDA">
        <w:t>ASTRA LINUX SE</w:t>
      </w:r>
      <w:r>
        <w:t>, в том числе дискреционным, администрируют следующие его элементы:</w:t>
      </w:r>
    </w:p>
    <w:p w:rsidR="000818D1" w:rsidRDefault="000818D1" w:rsidP="00AE51E2">
      <w:pPr>
        <w:pStyle w:val="ab"/>
        <w:numPr>
          <w:ilvl w:val="0"/>
          <w:numId w:val="14"/>
        </w:numPr>
      </w:pPr>
      <w:r>
        <w:t>учётные записи пользователей (</w:t>
      </w:r>
      <w:proofErr w:type="spellStart"/>
      <w:r>
        <w:t>account</w:t>
      </w:r>
      <w:proofErr w:type="spellEnd"/>
      <w:r>
        <w:t>);</w:t>
      </w:r>
    </w:p>
    <w:p w:rsidR="000818D1" w:rsidRDefault="000818D1" w:rsidP="00AE51E2">
      <w:pPr>
        <w:pStyle w:val="ab"/>
        <w:numPr>
          <w:ilvl w:val="0"/>
          <w:numId w:val="14"/>
        </w:numPr>
      </w:pPr>
      <w:r>
        <w:t>группы (логические объединения учётных записей пользователей с равными дискреционными правами доступа);</w:t>
      </w:r>
    </w:p>
    <w:p w:rsidR="000818D1" w:rsidRDefault="000818D1" w:rsidP="00AE51E2">
      <w:pPr>
        <w:pStyle w:val="ab"/>
        <w:numPr>
          <w:ilvl w:val="0"/>
          <w:numId w:val="14"/>
        </w:numPr>
      </w:pPr>
      <w:r>
        <w:t>права доступа к файлам, каталогам, другим объектам доступа (сущностям и субъект-сессиям);</w:t>
      </w:r>
    </w:p>
    <w:p w:rsidR="00D66BF5" w:rsidRDefault="000818D1" w:rsidP="00AE51E2">
      <w:pPr>
        <w:pStyle w:val="ab"/>
        <w:numPr>
          <w:ilvl w:val="0"/>
          <w:numId w:val="14"/>
        </w:numPr>
      </w:pPr>
      <w:r>
        <w:t>режимы доступа, обеспечивающие возможность учета ряда особенностей управления доступом.</w:t>
      </w:r>
    </w:p>
    <w:p w:rsidR="00AE51E2" w:rsidRDefault="00EB5D77" w:rsidP="00EB5D77">
      <w:r>
        <w:t xml:space="preserve">Утилиты администрирования учётных записей пользователей и групп реализованы в пакете </w:t>
      </w:r>
      <w:proofErr w:type="spellStart"/>
      <w:r>
        <w:t>Shadow</w:t>
      </w:r>
      <w:proofErr w:type="spellEnd"/>
      <w:r>
        <w:t xml:space="preserve"> </w:t>
      </w:r>
      <w:proofErr w:type="spellStart"/>
      <w:r>
        <w:t>Suite</w:t>
      </w:r>
      <w:proofErr w:type="spellEnd"/>
      <w:r>
        <w:t>.</w:t>
      </w:r>
      <w:r w:rsidR="006067BA" w:rsidRPr="006067BA">
        <w:t xml:space="preserve"> </w:t>
      </w:r>
    </w:p>
    <w:p w:rsidR="006067BA" w:rsidRDefault="007A08F3" w:rsidP="00EB5D77">
      <w:r>
        <w:t xml:space="preserve">Информация о данном пакете представлена на странице </w:t>
      </w:r>
      <w:hyperlink r:id="rId8" w:history="1">
        <w:r w:rsidRPr="00E74BAD">
          <w:rPr>
            <w:rStyle w:val="a4"/>
            <w:lang w:val="en-US"/>
          </w:rPr>
          <w:t>http</w:t>
        </w:r>
        <w:r w:rsidRPr="00E74BAD">
          <w:rPr>
            <w:rStyle w:val="a4"/>
          </w:rPr>
          <w:t>://</w:t>
        </w:r>
        <w:proofErr w:type="spellStart"/>
        <w:r w:rsidRPr="00E74BAD">
          <w:rPr>
            <w:rStyle w:val="a4"/>
            <w:lang w:val="en-US"/>
          </w:rPr>
          <w:t>pkg</w:t>
        </w:r>
        <w:proofErr w:type="spellEnd"/>
        <w:r w:rsidRPr="00E74BAD">
          <w:rPr>
            <w:rStyle w:val="a4"/>
          </w:rPr>
          <w:t>-</w:t>
        </w:r>
        <w:r w:rsidRPr="00E74BAD">
          <w:rPr>
            <w:rStyle w:val="a4"/>
            <w:lang w:val="en-US"/>
          </w:rPr>
          <w:t>shadow</w:t>
        </w:r>
        <w:r w:rsidRPr="00E74BAD">
          <w:rPr>
            <w:rStyle w:val="a4"/>
          </w:rPr>
          <w:t>.</w:t>
        </w:r>
        <w:proofErr w:type="spellStart"/>
        <w:r w:rsidRPr="00E74BAD">
          <w:rPr>
            <w:rStyle w:val="a4"/>
            <w:lang w:val="en-US"/>
          </w:rPr>
          <w:t>alioth</w:t>
        </w:r>
        <w:proofErr w:type="spellEnd"/>
        <w:r w:rsidRPr="00E74BAD">
          <w:rPr>
            <w:rStyle w:val="a4"/>
          </w:rPr>
          <w:t>.</w:t>
        </w:r>
        <w:proofErr w:type="spellStart"/>
        <w:r w:rsidRPr="00E74BAD">
          <w:rPr>
            <w:rStyle w:val="a4"/>
            <w:lang w:val="en-US"/>
          </w:rPr>
          <w:t>debian</w:t>
        </w:r>
        <w:proofErr w:type="spellEnd"/>
        <w:r w:rsidRPr="00E74BAD">
          <w:rPr>
            <w:rStyle w:val="a4"/>
          </w:rPr>
          <w:t>.</w:t>
        </w:r>
        <w:r w:rsidRPr="00E74BAD">
          <w:rPr>
            <w:rStyle w:val="a4"/>
            <w:lang w:val="en-US"/>
          </w:rPr>
          <w:t>org</w:t>
        </w:r>
        <w:r w:rsidRPr="00E74BAD">
          <w:rPr>
            <w:rStyle w:val="a4"/>
          </w:rPr>
          <w:t>/</w:t>
        </w:r>
      </w:hyperlink>
    </w:p>
    <w:p w:rsidR="003F60BD" w:rsidRDefault="003F60BD" w:rsidP="00EB5D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-3283</wp:posOffset>
            </wp:positionH>
            <wp:positionV relativeFrom="paragraph">
              <wp:posOffset>2684</wp:posOffset>
            </wp:positionV>
            <wp:extent cx="6299835" cy="32664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D77" w:rsidRDefault="00EB5D77" w:rsidP="00EB5D77">
      <w:r>
        <w:t xml:space="preserve">Кроме них для этого используется ряд системных файлов, которые конфигурируются администратором системы. Такие файлы в рамках МРОСЛ ДП -модели рассматриваются как сущности, </w:t>
      </w:r>
      <w:proofErr w:type="spellStart"/>
      <w:r>
        <w:t>параметрически</w:t>
      </w:r>
      <w:proofErr w:type="spellEnd"/>
      <w:r>
        <w:t xml:space="preserve"> ассоциированные с учётными записями пользователей.</w:t>
      </w:r>
    </w:p>
    <w:p w:rsidR="00EB5D77" w:rsidRDefault="00EB5D77" w:rsidP="00EB5D77">
      <w:r>
        <w:t>Основой для задания учётных записей пользователей и групп являются их идентификаторы:</w:t>
      </w:r>
    </w:p>
    <w:p w:rsidR="00EB5D77" w:rsidRDefault="00EB5D77" w:rsidP="00AE51E2">
      <w:pPr>
        <w:pStyle w:val="ab"/>
        <w:numPr>
          <w:ilvl w:val="0"/>
          <w:numId w:val="10"/>
        </w:numPr>
      </w:pPr>
      <w:proofErr w:type="spellStart"/>
      <w:r>
        <w:t>uid</w:t>
      </w:r>
      <w:proofErr w:type="spellEnd"/>
      <w:r>
        <w:t xml:space="preserve"> (</w:t>
      </w:r>
      <w:proofErr w:type="spellStart"/>
      <w:r>
        <w:t>User</w:t>
      </w:r>
      <w:proofErr w:type="spellEnd"/>
      <w:r>
        <w:t xml:space="preserve"> ID) — число, уникально идентифицирующее учётную запись пользователя в </w:t>
      </w:r>
      <w:r w:rsidR="00DD0DDA">
        <w:t>ASTRA LINUX SE</w:t>
      </w:r>
      <w:r>
        <w:t>;</w:t>
      </w:r>
    </w:p>
    <w:p w:rsidR="00EB5D77" w:rsidRDefault="00EB5D77" w:rsidP="00AE51E2">
      <w:pPr>
        <w:pStyle w:val="ab"/>
        <w:numPr>
          <w:ilvl w:val="0"/>
          <w:numId w:val="10"/>
        </w:numPr>
      </w:pPr>
      <w:proofErr w:type="spellStart"/>
      <w:r>
        <w:t>gid</w:t>
      </w:r>
      <w:proofErr w:type="spellEnd"/>
      <w:r>
        <w:t xml:space="preserve"> (</w:t>
      </w:r>
      <w:proofErr w:type="spellStart"/>
      <w:r>
        <w:t>Group</w:t>
      </w:r>
      <w:proofErr w:type="spellEnd"/>
      <w:r>
        <w:t xml:space="preserve"> ID) — число, уникально идентифицирующее группу пользователей </w:t>
      </w:r>
      <w:r w:rsidR="00DD0DDA">
        <w:t>ASTRA LINUX SE</w:t>
      </w:r>
      <w:r>
        <w:t>.</w:t>
      </w:r>
    </w:p>
    <w:p w:rsidR="00EB5D77" w:rsidRDefault="00EB5D77" w:rsidP="00EB5D77">
      <w:r>
        <w:lastRenderedPageBreak/>
        <w:t xml:space="preserve">Эти идентификаторы хранятся в следующих конфигурационных файлах, которые используется специальным процессом </w:t>
      </w:r>
      <w:proofErr w:type="spellStart"/>
      <w:r>
        <w:t>login</w:t>
      </w:r>
      <w:proofErr w:type="spellEnd"/>
      <w:r>
        <w:t xml:space="preserve">, реализующим вход пользователя в </w:t>
      </w:r>
      <w:r w:rsidR="00DD0DDA">
        <w:t>ASTRA LINUX SE</w:t>
      </w:r>
      <w:r>
        <w:t xml:space="preserve"> — его идентификацию и аутентификацию:</w:t>
      </w:r>
    </w:p>
    <w:p w:rsidR="007F6E5A" w:rsidRDefault="00EB5D77" w:rsidP="006F6B18">
      <w:pPr>
        <w:pStyle w:val="ab"/>
        <w:numPr>
          <w:ilvl w:val="0"/>
          <w:numId w:val="17"/>
        </w:numPr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— файл с данными об учётных записях пользователей;</w:t>
      </w:r>
    </w:p>
    <w:p w:rsidR="00EB5D77" w:rsidRDefault="00EB5D77" w:rsidP="006F6B18">
      <w:pPr>
        <w:pStyle w:val="ab"/>
        <w:numPr>
          <w:ilvl w:val="0"/>
          <w:numId w:val="17"/>
        </w:numPr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group</w:t>
      </w:r>
      <w:proofErr w:type="spellEnd"/>
      <w:r>
        <w:t xml:space="preserve"> — файл с данными об учётных записях групп пользователей.</w:t>
      </w:r>
    </w:p>
    <w:p w:rsidR="00EB5D77" w:rsidRDefault="00EB5D77" w:rsidP="00EB5D77">
      <w:r>
        <w:t>учётная запись каждого пользователя представляет одну строку в файле/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. Таким образом, регистрация новой учётной записи пользователя в системе, фактически, является добавлением соответствующей строки в этот </w:t>
      </w:r>
      <w:r w:rsidR="00CB5EFE">
        <w:t>файл.</w:t>
      </w:r>
    </w:p>
    <w:p w:rsidR="00AE36A9" w:rsidRPr="00EC570F" w:rsidRDefault="00AE36A9" w:rsidP="00EB5D7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608594" wp14:editId="0FF13158">
            <wp:simplePos x="0" y="0"/>
            <wp:positionH relativeFrom="margin">
              <wp:align>right</wp:align>
            </wp:positionH>
            <wp:positionV relativeFrom="paragraph">
              <wp:posOffset>284397</wp:posOffset>
            </wp:positionV>
            <wp:extent cx="6299835" cy="3051175"/>
            <wp:effectExtent l="0" t="0" r="5715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Добавим пользователя </w:t>
      </w:r>
      <w:r>
        <w:rPr>
          <w:lang w:val="en-US"/>
        </w:rPr>
        <w:t>admin</w:t>
      </w:r>
      <w:r w:rsidRPr="00EC570F">
        <w:t>.</w:t>
      </w:r>
    </w:p>
    <w:p w:rsidR="00D14213" w:rsidRDefault="00D14213" w:rsidP="00EB5D77"/>
    <w:p w:rsidR="00AE36A9" w:rsidRPr="00EC570F" w:rsidRDefault="00D14213" w:rsidP="00EB5D77">
      <w:r>
        <w:t>Откроем файл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в редакторе </w:t>
      </w:r>
      <w:r>
        <w:rPr>
          <w:lang w:val="en-US"/>
        </w:rPr>
        <w:t>mc</w:t>
      </w:r>
    </w:p>
    <w:p w:rsidR="006024A6" w:rsidRPr="006024A6" w:rsidRDefault="006024A6" w:rsidP="00EB5D77">
      <w:r w:rsidRPr="006024A6">
        <w:rPr>
          <w:noProof/>
          <w:lang w:eastAsia="ru-RU"/>
        </w:rPr>
        <w:drawing>
          <wp:inline distT="0" distB="0" distL="0" distR="0" wp14:anchorId="3A4C2CD5" wp14:editId="0BE6DEE6">
            <wp:extent cx="6299835" cy="94234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77" w:rsidRDefault="006024A6" w:rsidP="00EB5D77">
      <w:r>
        <w:t>Р</w:t>
      </w:r>
      <w:r w:rsidR="00EB5D77">
        <w:t xml:space="preserve">азделителем полей данных в строке, соответствующей учётной записи пользователя, является символ «:». В результате у администратора с помощью команды </w:t>
      </w:r>
      <w:proofErr w:type="spellStart"/>
      <w:r w:rsidR="00EB5D77">
        <w:t>grep</w:t>
      </w:r>
      <w:proofErr w:type="spellEnd"/>
      <w:r w:rsidR="00EB5D77">
        <w:t xml:space="preserve"> есть возможность фильтрации требуемых данных об учётной записи пользователя, которая состоит из следующих элементов:</w:t>
      </w:r>
    </w:p>
    <w:p w:rsidR="00EB5D77" w:rsidRDefault="00EB5D77" w:rsidP="00EB5D77">
      <w:r>
        <w:t>•</w:t>
      </w:r>
      <w:r>
        <w:tab/>
      </w:r>
      <w:proofErr w:type="spellStart"/>
      <w:r>
        <w:t>username</w:t>
      </w:r>
      <w:proofErr w:type="spellEnd"/>
      <w:r>
        <w:t xml:space="preserve"> — уникальное символьное имя, присваиваемое каждой учётной записи пользователя (при выборе имени могут использоваться буквы и цифры, а также знак подчёркивания и точка);</w:t>
      </w:r>
    </w:p>
    <w:p w:rsidR="00EB5D77" w:rsidRDefault="00EB5D77" w:rsidP="00EB5D77">
      <w:r>
        <w:t>•</w:t>
      </w:r>
      <w:r>
        <w:tab/>
      </w:r>
      <w:proofErr w:type="spellStart"/>
      <w:r>
        <w:t>uid</w:t>
      </w:r>
      <w:proofErr w:type="spellEnd"/>
      <w:r>
        <w:t xml:space="preserve"> — уникальный идентификатор учётной записи пользователя (представлен числом);</w:t>
      </w:r>
    </w:p>
    <w:p w:rsidR="00EB5D77" w:rsidRDefault="00EB5D77" w:rsidP="00EB5D77">
      <w:r>
        <w:t>•</w:t>
      </w:r>
      <w:r>
        <w:tab/>
      </w:r>
      <w:proofErr w:type="spellStart"/>
      <w:r>
        <w:t>gid</w:t>
      </w:r>
      <w:proofErr w:type="spellEnd"/>
      <w:r>
        <w:t xml:space="preserve"> — уникальный идентификатор первичной группы, в которую входит учётная запись пользователя (представлен числом);</w:t>
      </w:r>
    </w:p>
    <w:p w:rsidR="00EB5D77" w:rsidRDefault="00EB5D77" w:rsidP="00EB5D77">
      <w:r>
        <w:t>•</w:t>
      </w:r>
      <w:r>
        <w:tab/>
      </w:r>
      <w:proofErr w:type="spellStart"/>
      <w:r>
        <w:t>password</w:t>
      </w:r>
      <w:proofErr w:type="spellEnd"/>
      <w:r>
        <w:t xml:space="preserve"> — пароль, который может храниться в зашифрованном виде непосредственно в рассматриваемой строке (если вместо пароля задан символ «х»</w:t>
      </w:r>
      <w:r w:rsidR="006024A6">
        <w:t>)</w:t>
      </w:r>
      <w:r>
        <w:t xml:space="preserve">, то он хранится в доступном </w:t>
      </w:r>
      <w:r>
        <w:lastRenderedPageBreak/>
        <w:t>для чтения и записи только администратору системном файле /</w:t>
      </w:r>
      <w:proofErr w:type="spellStart"/>
      <w:r>
        <w:t>etc</w:t>
      </w:r>
      <w:proofErr w:type="spellEnd"/>
      <w:r>
        <w:t>/</w:t>
      </w:r>
      <w:proofErr w:type="spellStart"/>
      <w:r>
        <w:t>shadow</w:t>
      </w:r>
      <w:proofErr w:type="spellEnd"/>
      <w:r>
        <w:t xml:space="preserve"> в зашифрованном виде);</w:t>
      </w:r>
    </w:p>
    <w:p w:rsidR="006024A6" w:rsidRDefault="008C3023" w:rsidP="00EB5D77">
      <w:r>
        <w:rPr>
          <w:noProof/>
          <w:lang w:eastAsia="ru-RU"/>
        </w:rPr>
        <w:drawing>
          <wp:inline distT="0" distB="0" distL="0" distR="0" wp14:anchorId="1DE54B68" wp14:editId="442B0C8A">
            <wp:extent cx="6299835" cy="784860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77" w:rsidRDefault="00EB5D77" w:rsidP="00EB5D77">
      <w:r>
        <w:t>•</w:t>
      </w:r>
      <w:r>
        <w:tab/>
      </w:r>
      <w:proofErr w:type="spellStart"/>
      <w:r>
        <w:t>full</w:t>
      </w:r>
      <w:proofErr w:type="spellEnd"/>
      <w:r>
        <w:t xml:space="preserve"> </w:t>
      </w:r>
      <w:r>
        <w:rPr>
          <w:lang w:val="en-US"/>
        </w:rPr>
        <w:t>name</w:t>
      </w:r>
      <w:r>
        <w:t xml:space="preserve"> — полное имя учётной записи пользователя (например, пользователь с </w:t>
      </w:r>
      <w:proofErr w:type="spellStart"/>
      <w:r>
        <w:t>username</w:t>
      </w:r>
      <w:proofErr w:type="spellEnd"/>
      <w:r>
        <w:t xml:space="preserve"> равным </w:t>
      </w:r>
      <w:proofErr w:type="spellStart"/>
      <w:r>
        <w:t>sidor</w:t>
      </w:r>
      <w:proofErr w:type="spellEnd"/>
      <w:r>
        <w:t xml:space="preserve"> может иметь полное имя «</w:t>
      </w:r>
      <w:proofErr w:type="spellStart"/>
      <w:r>
        <w:t>Ivan</w:t>
      </w:r>
      <w:proofErr w:type="spellEnd"/>
      <w:r>
        <w:t xml:space="preserve"> </w:t>
      </w:r>
      <w:proofErr w:type="spellStart"/>
      <w:r>
        <w:t>Sidorov</w:t>
      </w:r>
      <w:proofErr w:type="spellEnd"/>
      <w:r>
        <w:t>», а также в этом же элементе через запятую могут перечисляться дополнительные сведения о пользователе: домашний и рабочий номера телефонов, адрес и т.д.);</w:t>
      </w:r>
    </w:p>
    <w:p w:rsidR="00EB5D77" w:rsidRDefault="00EB5D77" w:rsidP="00EB5D77">
      <w:r>
        <w:t>•</w:t>
      </w:r>
      <w:r>
        <w:tab/>
      </w:r>
      <w:proofErr w:type="spellStart"/>
      <w:r>
        <w:t>home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— домашний каталог учётной записи пользователя, находящийся в каталоге /</w:t>
      </w:r>
      <w:proofErr w:type="spellStart"/>
      <w:r>
        <w:t>home</w:t>
      </w:r>
      <w:proofErr w:type="spellEnd"/>
      <w:r>
        <w:t>;</w:t>
      </w:r>
    </w:p>
    <w:p w:rsidR="00EB5D77" w:rsidRDefault="00EB5D77" w:rsidP="00EB5D77">
      <w:r>
        <w:t>•</w:t>
      </w:r>
      <w:r>
        <w:tab/>
      </w:r>
      <w:proofErr w:type="spellStart"/>
      <w:r>
        <w:t>login</w:t>
      </w:r>
      <w:proofErr w:type="spellEnd"/>
      <w:r>
        <w:t xml:space="preserve"> </w:t>
      </w:r>
      <w:proofErr w:type="spellStart"/>
      <w:r>
        <w:t>shell</w:t>
      </w:r>
      <w:proofErr w:type="spellEnd"/>
      <w:r>
        <w:t xml:space="preserve"> — командный интерпретатор (</w:t>
      </w:r>
      <w:proofErr w:type="spellStart"/>
      <w:r>
        <w:t>shell</w:t>
      </w:r>
      <w:proofErr w:type="spellEnd"/>
      <w:r>
        <w:t xml:space="preserve">), который запускается при входе пользователя в </w:t>
      </w:r>
      <w:r w:rsidR="00DD0DDA">
        <w:t>ASTRA LINUX SE</w:t>
      </w:r>
      <w:r>
        <w:t xml:space="preserve">, по умолчанию это интерпретатор </w:t>
      </w:r>
      <w:proofErr w:type="spellStart"/>
      <w:r>
        <w:t>bash</w:t>
      </w:r>
      <w:proofErr w:type="spellEnd"/>
      <w:r>
        <w:t xml:space="preserve"> (/</w:t>
      </w:r>
      <w:proofErr w:type="spellStart"/>
      <w:r>
        <w:t>bin</w:t>
      </w:r>
      <w:proofErr w:type="spellEnd"/>
      <w:r>
        <w:t>/</w:t>
      </w:r>
      <w:proofErr w:type="spellStart"/>
      <w:r>
        <w:t>bash</w:t>
      </w:r>
      <w:proofErr w:type="spellEnd"/>
      <w:r>
        <w:t>).</w:t>
      </w:r>
    </w:p>
    <w:p w:rsidR="00EB5D77" w:rsidRDefault="00EB5D77" w:rsidP="00EB5D77">
      <w:r>
        <w:t>Создание, удаление и изменение учётных записей пользователей осуществляется администратором (в рамках МРОСЛ ДП-модели ему соответствует доверенная субъект-сессия, обладающая соответствующими текущими специальными административными ролями) с использованием следующих приёмов:</w:t>
      </w:r>
    </w:p>
    <w:p w:rsidR="00EB5D77" w:rsidRDefault="00EB5D77" w:rsidP="00EB5D77">
      <w:r>
        <w:t>•</w:t>
      </w:r>
      <w:r>
        <w:tab/>
        <w:t>непосредственное редактирование файла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>;</w:t>
      </w:r>
    </w:p>
    <w:p w:rsidR="00EB5D77" w:rsidRDefault="00EB5D77" w:rsidP="00EB5D77">
      <w:r>
        <w:t>•</w:t>
      </w:r>
      <w:r>
        <w:tab/>
        <w:t xml:space="preserve">с применением утилит из пакетов </w:t>
      </w:r>
      <w:proofErr w:type="spellStart"/>
      <w:r>
        <w:t>passwd</w:t>
      </w:r>
      <w:proofErr w:type="spellEnd"/>
      <w:r>
        <w:t xml:space="preserve"> и </w:t>
      </w:r>
      <w:proofErr w:type="spellStart"/>
      <w:r>
        <w:t>adduser</w:t>
      </w:r>
      <w:proofErr w:type="spellEnd"/>
      <w:r>
        <w:t>;</w:t>
      </w:r>
    </w:p>
    <w:p w:rsidR="00EB5D77" w:rsidRDefault="00EB5D77" w:rsidP="00EB5D77">
      <w:r>
        <w:t>•</w:t>
      </w:r>
      <w:r>
        <w:tab/>
        <w:t>с активизацией из меню «Пользователи и группы» утилиты с графическим интерфейсом «Управление политикой безопасности».</w:t>
      </w:r>
    </w:p>
    <w:p w:rsidR="005F41B0" w:rsidRPr="004E123B" w:rsidRDefault="004E123B" w:rsidP="00EB5D77">
      <w:pPr>
        <w:rPr>
          <w:i/>
        </w:rPr>
      </w:pPr>
      <w:r w:rsidRPr="004E123B">
        <w:rPr>
          <w:i/>
        </w:rPr>
        <w:t>(</w:t>
      </w:r>
      <w:r w:rsidR="005F41B0" w:rsidRPr="004E123B">
        <w:rPr>
          <w:i/>
        </w:rPr>
        <w:t xml:space="preserve">МРОСЛ ДП-модель - мандатная </w:t>
      </w:r>
      <w:proofErr w:type="spellStart"/>
      <w:r w:rsidR="005F41B0" w:rsidRPr="004E123B">
        <w:rPr>
          <w:i/>
        </w:rPr>
        <w:t>сущностно</w:t>
      </w:r>
      <w:proofErr w:type="spellEnd"/>
      <w:r w:rsidR="005F41B0" w:rsidRPr="004E123B">
        <w:rPr>
          <w:i/>
        </w:rPr>
        <w:t>-</w:t>
      </w:r>
      <w:proofErr w:type="gramStart"/>
      <w:r w:rsidR="005F41B0" w:rsidRPr="004E123B">
        <w:rPr>
          <w:i/>
        </w:rPr>
        <w:t>ролев</w:t>
      </w:r>
      <w:r w:rsidRPr="004E123B">
        <w:rPr>
          <w:i/>
        </w:rPr>
        <w:t>ая</w:t>
      </w:r>
      <w:r w:rsidR="005F41B0" w:rsidRPr="004E123B">
        <w:rPr>
          <w:i/>
        </w:rPr>
        <w:t xml:space="preserve">  ДП</w:t>
      </w:r>
      <w:proofErr w:type="gramEnd"/>
      <w:r w:rsidR="005F41B0" w:rsidRPr="004E123B">
        <w:rPr>
          <w:i/>
        </w:rPr>
        <w:t>-модель</w:t>
      </w:r>
      <w:r w:rsidRPr="004E123B">
        <w:rPr>
          <w:i/>
        </w:rPr>
        <w:t>)</w:t>
      </w:r>
      <w:r w:rsidR="005F41B0" w:rsidRPr="004E123B">
        <w:rPr>
          <w:i/>
        </w:rPr>
        <w:t>.</w:t>
      </w:r>
    </w:p>
    <w:p w:rsidR="00EB5D77" w:rsidRPr="00EB5D77" w:rsidRDefault="00EB5D77" w:rsidP="00EB5D77">
      <w:r>
        <w:t xml:space="preserve">В </w:t>
      </w:r>
      <w:r w:rsidR="00DD0DDA">
        <w:t>ASTRA LINUX SE</w:t>
      </w:r>
      <w:r>
        <w:t xml:space="preserve"> получение идентификатора учётной записи пользователя (</w:t>
      </w:r>
      <w:proofErr w:type="spellStart"/>
      <w:r>
        <w:t>uid</w:t>
      </w:r>
      <w:proofErr w:type="spellEnd"/>
      <w:r>
        <w:t xml:space="preserve">), а также других связанных с ним наборов параметров, возможно с помощью команд </w:t>
      </w:r>
      <w:proofErr w:type="spellStart"/>
      <w:r>
        <w:t>whoami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. Для изменения пароля учётной записи пользователя используется команда </w:t>
      </w:r>
      <w:proofErr w:type="spellStart"/>
      <w:r>
        <w:t>passwd</w:t>
      </w:r>
      <w:proofErr w:type="spellEnd"/>
      <w:r>
        <w:t>, которая</w:t>
      </w:r>
      <w:r w:rsidRPr="00EB5D77">
        <w:t xml:space="preserve"> проверяет заданные правила формирования пароля, </w:t>
      </w:r>
      <w:r w:rsidR="00DD0DDA" w:rsidRPr="00EB5D77">
        <w:t>например,</w:t>
      </w:r>
      <w:r w:rsidRPr="00EB5D77">
        <w:t xml:space="preserve"> его минимальную длину, или же создан ли он на основе предыдущего </w:t>
      </w:r>
      <w:r w:rsidR="00DD0DDA" w:rsidRPr="00EB5D77">
        <w:t>пароля.</w:t>
      </w:r>
    </w:p>
    <w:p w:rsidR="008C3023" w:rsidRPr="00EB5D77" w:rsidRDefault="00EB5D77" w:rsidP="00EB5D77">
      <w:r w:rsidRPr="00EB5D77">
        <w:t xml:space="preserve">Для корректного администрирования учётной записи пользователя (в том числе с добавлением при её создании в домашний каталог необходимых конфигурационных файлов) администратор может использовать команды </w:t>
      </w:r>
      <w:proofErr w:type="spellStart"/>
      <w:r w:rsidRPr="00EB5D77">
        <w:rPr>
          <w:lang w:val="en-US"/>
        </w:rPr>
        <w:t>adduser</w:t>
      </w:r>
      <w:proofErr w:type="spellEnd"/>
      <w:r w:rsidRPr="00EB5D77">
        <w:t xml:space="preserve">, </w:t>
      </w:r>
      <w:proofErr w:type="spellStart"/>
      <w:r w:rsidRPr="00EB5D77">
        <w:rPr>
          <w:lang w:val="en-US"/>
        </w:rPr>
        <w:t>useradd</w:t>
      </w:r>
      <w:proofErr w:type="spellEnd"/>
      <w:r w:rsidRPr="00EB5D77">
        <w:t xml:space="preserve"> (создание), </w:t>
      </w:r>
      <w:proofErr w:type="spellStart"/>
      <w:r w:rsidRPr="00EB5D77">
        <w:rPr>
          <w:lang w:val="en-US"/>
        </w:rPr>
        <w:t>usermod</w:t>
      </w:r>
      <w:proofErr w:type="spellEnd"/>
      <w:r w:rsidRPr="00EB5D77">
        <w:t xml:space="preserve"> (модификация параметров) и </w:t>
      </w:r>
      <w:proofErr w:type="spellStart"/>
      <w:r w:rsidRPr="00EB5D77">
        <w:rPr>
          <w:lang w:val="en-US"/>
        </w:rPr>
        <w:t>userdel</w:t>
      </w:r>
      <w:proofErr w:type="spellEnd"/>
      <w:r w:rsidRPr="00EB5D77">
        <w:t xml:space="preserve"> (удаление). В рамках МРОСЛ ДП-модели этим командам соответствуют де-юре правила вида </w:t>
      </w:r>
      <w:r w:rsidRPr="00EB5D77">
        <w:rPr>
          <w:lang w:val="en-US"/>
        </w:rPr>
        <w:t>create</w:t>
      </w:r>
      <w:r w:rsidRPr="00EB5D77">
        <w:t xml:space="preserve">_ </w:t>
      </w:r>
      <w:r w:rsidRPr="00EB5D77">
        <w:rPr>
          <w:lang w:val="en-US"/>
        </w:rPr>
        <w:t>user</w:t>
      </w:r>
      <w:r w:rsidRPr="00EB5D77">
        <w:t xml:space="preserve">, </w:t>
      </w:r>
      <w:r w:rsidRPr="00EB5D77">
        <w:rPr>
          <w:lang w:val="en-US"/>
        </w:rPr>
        <w:t>set</w:t>
      </w:r>
      <w:r w:rsidRPr="00EB5D77">
        <w:t>-</w:t>
      </w:r>
      <w:r w:rsidRPr="00EB5D77">
        <w:rPr>
          <w:lang w:val="en-US"/>
        </w:rPr>
        <w:t>user</w:t>
      </w:r>
      <w:r w:rsidRPr="00EB5D77">
        <w:t>_</w:t>
      </w:r>
      <w:r>
        <w:rPr>
          <w:lang w:val="en-US"/>
        </w:rPr>
        <w:t>l</w:t>
      </w:r>
      <w:r w:rsidRPr="00EB5D77">
        <w:rPr>
          <w:lang w:val="en-US"/>
        </w:rPr>
        <w:t>abels</w:t>
      </w:r>
      <w:r w:rsidRPr="00EB5D77">
        <w:t xml:space="preserve"> и </w:t>
      </w:r>
      <w:r w:rsidRPr="00EB5D77">
        <w:rPr>
          <w:lang w:val="en-US"/>
        </w:rPr>
        <w:t>delete</w:t>
      </w:r>
      <w:r w:rsidRPr="00EB5D77">
        <w:t>-</w:t>
      </w:r>
      <w:r w:rsidRPr="00EB5D77">
        <w:rPr>
          <w:lang w:val="en-US"/>
        </w:rPr>
        <w:t>user</w:t>
      </w:r>
      <w:r w:rsidRPr="00EB5D77">
        <w:t xml:space="preserve">. </w:t>
      </w:r>
    </w:p>
    <w:p w:rsidR="006D5774" w:rsidRDefault="00EB5D77" w:rsidP="006D5774">
      <w:r w:rsidRPr="00EB5D77">
        <w:t>В то же время для администрирования учётных записей пользо</w:t>
      </w:r>
      <w:r>
        <w:t>в</w:t>
      </w:r>
      <w:r w:rsidRPr="00EB5D77">
        <w:t xml:space="preserve">ателей целесообразно использовать утилиту с графическим интерфейсом «Управление политикой безопасности» (утилиту </w:t>
      </w:r>
      <w:proofErr w:type="spellStart"/>
      <w:r>
        <w:rPr>
          <w:lang w:val="en-US"/>
        </w:rPr>
        <w:t>fl</w:t>
      </w:r>
      <w:proofErr w:type="spellEnd"/>
      <w:r w:rsidRPr="00EB5D77">
        <w:t>у-</w:t>
      </w:r>
      <w:r w:rsidRPr="00EB5D77">
        <w:rPr>
          <w:lang w:val="en-US"/>
        </w:rPr>
        <w:t>admin</w:t>
      </w:r>
      <w:r w:rsidRPr="00EB5D77">
        <w:t>-</w:t>
      </w:r>
      <w:proofErr w:type="spellStart"/>
      <w:r>
        <w:rPr>
          <w:lang w:val="en-US"/>
        </w:rPr>
        <w:t>smc</w:t>
      </w:r>
      <w:proofErr w:type="spellEnd"/>
      <w:r w:rsidRPr="00EB5D77">
        <w:t>)</w:t>
      </w:r>
      <w:r w:rsidR="006D5774">
        <w:t>, доступную из элемента «Настройки» главного пользовательского меню.</w:t>
      </w:r>
    </w:p>
    <w:p w:rsidR="00DD0DDA" w:rsidRDefault="00DD0DDA" w:rsidP="006D5774"/>
    <w:p w:rsidR="008C3023" w:rsidRDefault="00515706" w:rsidP="006D5774">
      <w:r>
        <w:rPr>
          <w:noProof/>
          <w:lang w:eastAsia="ru-RU"/>
        </w:rPr>
        <w:lastRenderedPageBreak/>
        <w:drawing>
          <wp:inline distT="0" distB="0" distL="0" distR="0" wp14:anchorId="38D08922" wp14:editId="1F68E624">
            <wp:extent cx="4105477" cy="2985275"/>
            <wp:effectExtent l="0" t="0" r="9525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1722" cy="299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74" w:rsidRDefault="006D5774" w:rsidP="006D5774">
      <w:r>
        <w:t xml:space="preserve">Учётные записи пользователей, зарегистрированных на рабочей станции локально, </w:t>
      </w:r>
      <w:proofErr w:type="spellStart"/>
      <w:r>
        <w:t>администрируются</w:t>
      </w:r>
      <w:proofErr w:type="spellEnd"/>
      <w:r>
        <w:t xml:space="preserve"> с использованием утилиты «Управление политикой безопасности» из раздела «Пользователи и группы» вкладки «Локальная политика». Выбрав какую-либо учётную запись, администратор </w:t>
      </w:r>
      <w:r w:rsidR="00DD0DDA">
        <w:t>ASTRA LINUX SE</w:t>
      </w:r>
      <w:r>
        <w:t xml:space="preserve"> может просмотреть и изменить её параметры, которые считываются из файла /</w:t>
      </w:r>
      <w:proofErr w:type="spellStart"/>
      <w:r>
        <w:t>etc</w:t>
      </w:r>
      <w:proofErr w:type="spellEnd"/>
      <w:r>
        <w:t>/</w:t>
      </w:r>
      <w:proofErr w:type="spellStart"/>
      <w:proofErr w:type="gramStart"/>
      <w:r>
        <w:t>passwd</w:t>
      </w:r>
      <w:proofErr w:type="spellEnd"/>
      <w:r>
        <w:t xml:space="preserve"> .</w:t>
      </w:r>
      <w:proofErr w:type="gramEnd"/>
    </w:p>
    <w:p w:rsidR="00EB5D77" w:rsidRDefault="00EB3BAF" w:rsidP="006D577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501375</wp:posOffset>
            </wp:positionV>
            <wp:extent cx="4978988" cy="2838540"/>
            <wp:effectExtent l="0" t="0" r="0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88" cy="283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74">
        <w:t>Добавление учётной записи пользователя также осуществляется администратором с использованием утилиты «Управление политикой безопасности».</w:t>
      </w:r>
    </w:p>
    <w:p w:rsidR="006D5774" w:rsidRDefault="006D5774" w:rsidP="006D5774">
      <w:r>
        <w:t xml:space="preserve">Для безопасности </w:t>
      </w:r>
      <w:r w:rsidR="00DD0DDA">
        <w:t>ASTRA LINUX SE</w:t>
      </w:r>
      <w:r>
        <w:t xml:space="preserve"> важна регулярная проверка корректности параметров учётных записей пользователей, для чего администратор может использовать команду </w:t>
      </w:r>
      <w:proofErr w:type="spellStart"/>
      <w:r>
        <w:t>pwck</w:t>
      </w:r>
      <w:proofErr w:type="spellEnd"/>
      <w:r>
        <w:t xml:space="preserve"> (от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check</w:t>
      </w:r>
      <w:proofErr w:type="spellEnd"/>
      <w:r>
        <w:t>), которая проверяет целостность данных и правильность формата записей в файлах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и /</w:t>
      </w:r>
      <w:proofErr w:type="spellStart"/>
      <w:r>
        <w:t>etc</w:t>
      </w:r>
      <w:proofErr w:type="spellEnd"/>
      <w:r>
        <w:t>/</w:t>
      </w:r>
      <w:proofErr w:type="spellStart"/>
      <w:r>
        <w:t>shadow</w:t>
      </w:r>
      <w:proofErr w:type="spellEnd"/>
      <w:r>
        <w:t>, при этом проверяются:</w:t>
      </w:r>
    </w:p>
    <w:p w:rsidR="006D5774" w:rsidRDefault="006D5774" w:rsidP="00EB3BAF">
      <w:pPr>
        <w:pStyle w:val="ab"/>
        <w:numPr>
          <w:ilvl w:val="1"/>
          <w:numId w:val="20"/>
        </w:numPr>
      </w:pPr>
      <w:r>
        <w:t>корректность количества полей в записях этих файлов;</w:t>
      </w:r>
    </w:p>
    <w:p w:rsidR="006D5774" w:rsidRDefault="006D5774" w:rsidP="00EB3BAF">
      <w:pPr>
        <w:pStyle w:val="ab"/>
        <w:numPr>
          <w:ilvl w:val="1"/>
          <w:numId w:val="20"/>
        </w:numPr>
      </w:pPr>
      <w:r>
        <w:t>уникальность имён учётных записей пользователей;</w:t>
      </w:r>
    </w:p>
    <w:p w:rsidR="006D5774" w:rsidRDefault="006D5774" w:rsidP="00EB3BAF">
      <w:pPr>
        <w:pStyle w:val="ab"/>
        <w:numPr>
          <w:ilvl w:val="1"/>
          <w:numId w:val="20"/>
        </w:numPr>
      </w:pPr>
      <w:r>
        <w:t>уникальность идентификаторов учётных записей пользователей;</w:t>
      </w:r>
    </w:p>
    <w:p w:rsidR="006D5774" w:rsidRDefault="006D5774" w:rsidP="00EB3BAF">
      <w:pPr>
        <w:pStyle w:val="ab"/>
        <w:numPr>
          <w:ilvl w:val="1"/>
          <w:numId w:val="20"/>
        </w:numPr>
      </w:pPr>
      <w:r>
        <w:t>корректность принадлежности каждой учётной записи пользователя её первичной группе;</w:t>
      </w:r>
    </w:p>
    <w:p w:rsidR="006D5774" w:rsidRDefault="006D5774" w:rsidP="00EB3BAF">
      <w:pPr>
        <w:pStyle w:val="ab"/>
        <w:numPr>
          <w:ilvl w:val="1"/>
          <w:numId w:val="20"/>
        </w:numPr>
      </w:pPr>
      <w:r>
        <w:lastRenderedPageBreak/>
        <w:t>корректность пути к домашнему каталогу каждой учётной записи пользователя;</w:t>
      </w:r>
    </w:p>
    <w:p w:rsidR="006D5774" w:rsidRDefault="006D5774" w:rsidP="00EB3BAF">
      <w:pPr>
        <w:pStyle w:val="ab"/>
        <w:numPr>
          <w:ilvl w:val="1"/>
          <w:numId w:val="20"/>
        </w:numPr>
      </w:pPr>
      <w:r>
        <w:t>корректность сведений об используемом интерпретаторе по умолчанию.</w:t>
      </w:r>
    </w:p>
    <w:p w:rsidR="006D5774" w:rsidRDefault="006D5774" w:rsidP="006D5774">
      <w:r>
        <w:t xml:space="preserve">Исправление выявленных командой </w:t>
      </w:r>
      <w:proofErr w:type="spellStart"/>
      <w:r>
        <w:t>pwck</w:t>
      </w:r>
      <w:proofErr w:type="spellEnd"/>
      <w:r>
        <w:t xml:space="preserve"> ошибок администра</w:t>
      </w:r>
      <w:r w:rsidR="004E123B">
        <w:t>тор</w:t>
      </w:r>
      <w:r>
        <w:t xml:space="preserve"> может осуществить с помощью команды </w:t>
      </w:r>
      <w:proofErr w:type="spellStart"/>
      <w:r>
        <w:t>usermod</w:t>
      </w:r>
      <w:proofErr w:type="spellEnd"/>
      <w:r>
        <w:t>.</w:t>
      </w:r>
    </w:p>
    <w:p w:rsidR="006D5774" w:rsidRDefault="006D5774" w:rsidP="006D5774">
      <w:r>
        <w:t>Данные о каждой группе учётных записей пользователей нахо</w:t>
      </w:r>
      <w:r w:rsidR="004E123B">
        <w:t>дятся</w:t>
      </w:r>
      <w:r>
        <w:t xml:space="preserve"> в системном файле /</w:t>
      </w:r>
      <w:proofErr w:type="spellStart"/>
      <w:r>
        <w:t>etc</w:t>
      </w:r>
      <w:proofErr w:type="spellEnd"/>
      <w:r>
        <w:t>/</w:t>
      </w:r>
      <w:proofErr w:type="spellStart"/>
      <w:r>
        <w:t>group</w:t>
      </w:r>
      <w:proofErr w:type="spellEnd"/>
      <w:r>
        <w:t xml:space="preserve"> в строке формата «</w:t>
      </w:r>
      <w:proofErr w:type="spellStart"/>
      <w:r>
        <w:t>groupname</w:t>
      </w:r>
      <w:proofErr w:type="spellEnd"/>
      <w:r>
        <w:t>:</w:t>
      </w:r>
      <w:r w:rsidR="004E123B">
        <w:t xml:space="preserve"> </w:t>
      </w:r>
      <w:proofErr w:type="gramStart"/>
      <w:r w:rsidR="004E123B">
        <w:rPr>
          <w:lang w:val="en-US"/>
        </w:rPr>
        <w:t>password</w:t>
      </w:r>
      <w:r w:rsidR="004E123B" w:rsidRPr="004E123B">
        <w:t>:</w:t>
      </w:r>
      <w:proofErr w:type="spellStart"/>
      <w:r w:rsidR="004E123B">
        <w:rPr>
          <w:lang w:val="en-US"/>
        </w:rPr>
        <w:t>gid</w:t>
      </w:r>
      <w:proofErr w:type="spellEnd"/>
      <w:proofErr w:type="gramEnd"/>
      <w:r w:rsidR="004E123B" w:rsidRPr="004E123B">
        <w:t>: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», которая состоит из следующих элемента</w:t>
      </w:r>
    </w:p>
    <w:p w:rsidR="006D5774" w:rsidRDefault="006D5774" w:rsidP="006D5774">
      <w:r>
        <w:t>•</w:t>
      </w:r>
      <w:r>
        <w:tab/>
      </w:r>
      <w:proofErr w:type="spellStart"/>
      <w:r>
        <w:t>groupname</w:t>
      </w:r>
      <w:proofErr w:type="spellEnd"/>
      <w:r>
        <w:t xml:space="preserve"> — имя группы;</w:t>
      </w:r>
    </w:p>
    <w:p w:rsidR="003345A3" w:rsidRDefault="003345A3" w:rsidP="003345A3">
      <w:r>
        <w:t>•</w:t>
      </w:r>
      <w:r>
        <w:tab/>
      </w:r>
      <w:proofErr w:type="spellStart"/>
      <w:r>
        <w:t>password</w:t>
      </w:r>
      <w:proofErr w:type="spellEnd"/>
      <w:r>
        <w:t xml:space="preserve"> — пароль, установленный для группы;</w:t>
      </w:r>
    </w:p>
    <w:p w:rsidR="003345A3" w:rsidRDefault="003345A3" w:rsidP="003345A3">
      <w:r>
        <w:t>•</w:t>
      </w:r>
      <w:r>
        <w:tab/>
      </w:r>
      <w:proofErr w:type="spellStart"/>
      <w:r>
        <w:t>gid</w:t>
      </w:r>
      <w:proofErr w:type="spellEnd"/>
      <w:r>
        <w:t xml:space="preserve"> — идентификатор группы (аналогичный полю </w:t>
      </w:r>
      <w:proofErr w:type="spellStart"/>
      <w:r>
        <w:t>gid</w:t>
      </w:r>
      <w:proofErr w:type="spellEnd"/>
      <w:r>
        <w:t xml:space="preserve"> в учётной записи пользователя);</w:t>
      </w:r>
    </w:p>
    <w:p w:rsidR="003345A3" w:rsidRDefault="003345A3" w:rsidP="003345A3">
      <w:r>
        <w:t>•</w:t>
      </w:r>
      <w:r>
        <w:tab/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— другие пользователи, входящие в состав группы.</w:t>
      </w:r>
    </w:p>
    <w:p w:rsidR="003345A3" w:rsidRDefault="003345A3" w:rsidP="003345A3">
      <w:r>
        <w:t>Как и в случае системного файла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право на запись в файл /</w:t>
      </w:r>
      <w:proofErr w:type="spellStart"/>
      <w:r>
        <w:t>etc</w:t>
      </w:r>
      <w:proofErr w:type="spellEnd"/>
      <w:r>
        <w:t>/</w:t>
      </w:r>
      <w:proofErr w:type="spellStart"/>
      <w:r>
        <w:t>group</w:t>
      </w:r>
      <w:proofErr w:type="spellEnd"/>
      <w:r>
        <w:t xml:space="preserve"> (который является сущностью, </w:t>
      </w:r>
      <w:proofErr w:type="spellStart"/>
      <w:r>
        <w:t>параметрически</w:t>
      </w:r>
      <w:proofErr w:type="spellEnd"/>
      <w:r>
        <w:t xml:space="preserve"> ассоциированной с учётными записями доверенных и </w:t>
      </w:r>
      <w:proofErr w:type="spellStart"/>
      <w:r>
        <w:t>недоверенных</w:t>
      </w:r>
      <w:proofErr w:type="spellEnd"/>
      <w:r>
        <w:t xml:space="preserve"> пользователей) имеет только администратор, остальные пользователи могут только просматривать его содержимое.</w:t>
      </w:r>
    </w:p>
    <w:p w:rsidR="003345A3" w:rsidRDefault="003345A3" w:rsidP="003345A3">
      <w:r>
        <w:t xml:space="preserve">Пользователь может получить данные о своей принадлежности к группам с помощью команд </w:t>
      </w:r>
      <w:proofErr w:type="spellStart"/>
      <w:r>
        <w:t>id</w:t>
      </w:r>
      <w:proofErr w:type="spellEnd"/>
      <w:r>
        <w:t xml:space="preserve"> и </w:t>
      </w:r>
      <w:proofErr w:type="spellStart"/>
      <w:r>
        <w:t>groups</w:t>
      </w:r>
      <w:proofErr w:type="spellEnd"/>
      <w:r>
        <w:t>. Администратор может создавать, удалять или изменять параметры групп учётных записей пользователей:</w:t>
      </w:r>
    </w:p>
    <w:p w:rsidR="003345A3" w:rsidRDefault="003345A3" w:rsidP="003345A3">
      <w:r>
        <w:t>•</w:t>
      </w:r>
      <w:r>
        <w:tab/>
        <w:t>непосредственно редактируя файл /</w:t>
      </w:r>
      <w:proofErr w:type="spellStart"/>
      <w:r>
        <w:t>etc</w:t>
      </w:r>
      <w:proofErr w:type="spellEnd"/>
      <w:r>
        <w:t>/</w:t>
      </w:r>
      <w:proofErr w:type="spellStart"/>
      <w:r>
        <w:t>group</w:t>
      </w:r>
      <w:proofErr w:type="spellEnd"/>
      <w:r>
        <w:t>'</w:t>
      </w:r>
    </w:p>
    <w:p w:rsidR="003345A3" w:rsidRDefault="003345A3" w:rsidP="003345A3">
      <w:r>
        <w:t>•</w:t>
      </w:r>
      <w:r>
        <w:tab/>
        <w:t>редактируя файлы /</w:t>
      </w:r>
      <w:proofErr w:type="spellStart"/>
      <w:r>
        <w:t>etc</w:t>
      </w:r>
      <w:proofErr w:type="spellEnd"/>
      <w:r>
        <w:t>/</w:t>
      </w:r>
      <w:proofErr w:type="spellStart"/>
      <w:r>
        <w:t>group</w:t>
      </w:r>
      <w:proofErr w:type="spellEnd"/>
      <w:r>
        <w:t xml:space="preserve"> и /</w:t>
      </w:r>
      <w:proofErr w:type="spellStart"/>
      <w:r>
        <w:t>etc</w:t>
      </w:r>
      <w:proofErr w:type="spellEnd"/>
      <w:r>
        <w:t>/</w:t>
      </w:r>
      <w:proofErr w:type="spellStart"/>
      <w:r>
        <w:t>gshadow</w:t>
      </w:r>
      <w:proofErr w:type="spellEnd"/>
      <w:r>
        <w:t xml:space="preserve"> (назначение последнего аналогично назначению файла /</w:t>
      </w:r>
      <w:proofErr w:type="spellStart"/>
      <w:r>
        <w:t>etc</w:t>
      </w:r>
      <w:proofErr w:type="spellEnd"/>
      <w:r>
        <w:t>/</w:t>
      </w:r>
      <w:proofErr w:type="spellStart"/>
      <w:r>
        <w:t>shadow</w:t>
      </w:r>
      <w:proofErr w:type="spellEnd"/>
      <w:r>
        <w:t xml:space="preserve">) командой </w:t>
      </w:r>
      <w:proofErr w:type="spellStart"/>
      <w:r>
        <w:t>gpasswd</w:t>
      </w:r>
      <w:proofErr w:type="spellEnd"/>
      <w:r>
        <w:t>;</w:t>
      </w:r>
    </w:p>
    <w:p w:rsidR="003345A3" w:rsidRDefault="003345A3" w:rsidP="003345A3">
      <w:r>
        <w:t>•</w:t>
      </w:r>
      <w:r>
        <w:tab/>
        <w:t xml:space="preserve">используя команды </w:t>
      </w:r>
      <w:proofErr w:type="spellStart"/>
      <w:r>
        <w:t>groupadd</w:t>
      </w:r>
      <w:proofErr w:type="spellEnd"/>
      <w:r>
        <w:t xml:space="preserve"> и </w:t>
      </w:r>
      <w:proofErr w:type="spellStart"/>
      <w:r>
        <w:t>groupdel</w:t>
      </w:r>
      <w:proofErr w:type="spellEnd"/>
      <w:r>
        <w:t>;</w:t>
      </w:r>
    </w:p>
    <w:p w:rsidR="003345A3" w:rsidRDefault="003345A3" w:rsidP="003345A3">
      <w:r>
        <w:t>•</w:t>
      </w:r>
      <w:r>
        <w:tab/>
        <w:t xml:space="preserve">изменяя параметры групп учётных записей пользователей командой </w:t>
      </w:r>
      <w:proofErr w:type="spellStart"/>
      <w:r>
        <w:t>groupmod</w:t>
      </w:r>
      <w:proofErr w:type="spellEnd"/>
      <w:r>
        <w:t>;</w:t>
      </w:r>
    </w:p>
    <w:p w:rsidR="006D5774" w:rsidRDefault="0052603B" w:rsidP="003345A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345478</wp:posOffset>
            </wp:positionV>
            <wp:extent cx="5699125" cy="3230245"/>
            <wp:effectExtent l="0" t="0" r="0" b="8255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3345A3">
        <w:t>•</w:t>
      </w:r>
      <w:r w:rsidR="003345A3">
        <w:tab/>
        <w:t>используя утилиту «Управление политикой безопасности».</w:t>
      </w:r>
    </w:p>
    <w:p w:rsidR="007469AB" w:rsidRDefault="007469AB" w:rsidP="003345A3"/>
    <w:p w:rsidR="003345A3" w:rsidRDefault="003345A3" w:rsidP="003345A3">
      <w:r>
        <w:lastRenderedPageBreak/>
        <w:t xml:space="preserve">Для проверки корректности параметров групп учётных </w:t>
      </w:r>
      <w:proofErr w:type="spellStart"/>
      <w:r>
        <w:t>запи</w:t>
      </w:r>
      <w:proofErr w:type="spellEnd"/>
      <w:r w:rsidR="004E123B">
        <w:rPr>
          <w:lang w:val="en-US"/>
        </w:rPr>
        <w:t>c</w:t>
      </w:r>
      <w:r w:rsidR="004E123B">
        <w:t xml:space="preserve">ей </w:t>
      </w:r>
      <w:r>
        <w:t xml:space="preserve">пользователей используется аналогичная команде </w:t>
      </w:r>
      <w:proofErr w:type="spellStart"/>
      <w:r>
        <w:t>pwck</w:t>
      </w:r>
      <w:proofErr w:type="spellEnd"/>
      <w:r>
        <w:t xml:space="preserve"> коман</w:t>
      </w:r>
      <w:r w:rsidR="004E123B">
        <w:t xml:space="preserve">да </w:t>
      </w:r>
      <w:proofErr w:type="spellStart"/>
      <w:r w:rsidR="007469AB">
        <w:rPr>
          <w:lang w:val="en-US"/>
        </w:rPr>
        <w:t>grpck</w:t>
      </w:r>
      <w:proofErr w:type="spellEnd"/>
      <w:r w:rsidR="007469AB">
        <w:t>, которая</w:t>
      </w:r>
      <w:r>
        <w:t xml:space="preserve"> анализирует данные файлов /</w:t>
      </w:r>
      <w:proofErr w:type="spellStart"/>
      <w:r>
        <w:t>etc</w:t>
      </w:r>
      <w:proofErr w:type="spellEnd"/>
      <w:r>
        <w:t>/</w:t>
      </w:r>
      <w:proofErr w:type="spellStart"/>
      <w:r>
        <w:t>group</w:t>
      </w:r>
      <w:proofErr w:type="spellEnd"/>
      <w:r>
        <w:t xml:space="preserve"> и /</w:t>
      </w:r>
      <w:proofErr w:type="spellStart"/>
      <w:r>
        <w:t>etc</w:t>
      </w:r>
      <w:proofErr w:type="spellEnd"/>
      <w:r>
        <w:t>/</w:t>
      </w:r>
      <w:proofErr w:type="spellStart"/>
      <w:r w:rsidR="004E123B">
        <w:rPr>
          <w:lang w:val="en-US"/>
        </w:rPr>
        <w:t>gs</w:t>
      </w:r>
      <w:proofErr w:type="spellEnd"/>
      <w:r>
        <w:t>h</w:t>
      </w:r>
      <w:r w:rsidR="004E123B">
        <w:rPr>
          <w:lang w:val="en-US"/>
        </w:rPr>
        <w:t>a</w:t>
      </w:r>
      <w:proofErr w:type="spellStart"/>
      <w:r>
        <w:t>dow</w:t>
      </w:r>
      <w:proofErr w:type="spellEnd"/>
      <w:r>
        <w:t>, дополнительно используя для этого данные из файла /</w:t>
      </w:r>
      <w:proofErr w:type="spellStart"/>
      <w:r>
        <w:t>etc</w:t>
      </w:r>
      <w:proofErr w:type="spellEnd"/>
      <w:r>
        <w:t>/</w:t>
      </w:r>
      <w:r w:rsidR="004E123B">
        <w:rPr>
          <w:lang w:val="en-US"/>
        </w:rPr>
        <w:t>pa</w:t>
      </w:r>
      <w:proofErr w:type="spellStart"/>
      <w:r>
        <w:t>sswd</w:t>
      </w:r>
      <w:proofErr w:type="spellEnd"/>
      <w:r>
        <w:t>. При этом проверяются:</w:t>
      </w:r>
    </w:p>
    <w:p w:rsidR="003345A3" w:rsidRDefault="003345A3" w:rsidP="00A12A40">
      <w:pPr>
        <w:pStyle w:val="a3"/>
      </w:pPr>
      <w:r>
        <w:t>•</w:t>
      </w:r>
      <w:r>
        <w:tab/>
        <w:t>корректность количества полей в записях этих файлов;</w:t>
      </w:r>
    </w:p>
    <w:p w:rsidR="003345A3" w:rsidRDefault="003345A3" w:rsidP="00A12A40">
      <w:pPr>
        <w:pStyle w:val="a3"/>
      </w:pPr>
      <w:r>
        <w:t>•</w:t>
      </w:r>
      <w:r>
        <w:tab/>
        <w:t>уникальность имён групп;</w:t>
      </w:r>
    </w:p>
    <w:p w:rsidR="003345A3" w:rsidRDefault="003345A3" w:rsidP="00A12A40">
      <w:pPr>
        <w:pStyle w:val="a3"/>
      </w:pPr>
      <w:r>
        <w:t>•</w:t>
      </w:r>
      <w:r>
        <w:tab/>
        <w:t>уникальность идентификаторов групп;</w:t>
      </w:r>
    </w:p>
    <w:p w:rsidR="003345A3" w:rsidRDefault="003345A3" w:rsidP="00A12A40">
      <w:pPr>
        <w:pStyle w:val="a3"/>
      </w:pPr>
      <w:r>
        <w:t>•</w:t>
      </w:r>
      <w:r>
        <w:tab/>
        <w:t>корректность состава учётных записей пользователей и администраторов каждой группы.</w:t>
      </w:r>
    </w:p>
    <w:p w:rsidR="003345A3" w:rsidRDefault="003345A3" w:rsidP="003345A3">
      <w:r>
        <w:t xml:space="preserve">Исправление выявленных командой </w:t>
      </w:r>
      <w:proofErr w:type="spellStart"/>
      <w:r>
        <w:t>grpck</w:t>
      </w:r>
      <w:proofErr w:type="spellEnd"/>
      <w:r>
        <w:t xml:space="preserve"> ошибок </w:t>
      </w:r>
      <w:r w:rsidR="004E123B">
        <w:t>администратор</w:t>
      </w:r>
      <w:r>
        <w:t xml:space="preserve"> может осуществить с помощью команды </w:t>
      </w:r>
      <w:proofErr w:type="spellStart"/>
      <w:r>
        <w:t>groupmod</w:t>
      </w:r>
      <w:proofErr w:type="spellEnd"/>
      <w:r>
        <w:t>.</w:t>
      </w:r>
    </w:p>
    <w:p w:rsidR="003345A3" w:rsidRPr="004E123B" w:rsidRDefault="004E123B" w:rsidP="003345A3">
      <w:r>
        <w:t>Т</w:t>
      </w:r>
      <w:r w:rsidR="003345A3">
        <w:t>ак</w:t>
      </w:r>
      <w:r w:rsidR="003345A3" w:rsidRPr="004E123B">
        <w:t xml:space="preserve"> </w:t>
      </w:r>
      <w:r w:rsidR="003345A3">
        <w:t>как</w:t>
      </w:r>
      <w:r w:rsidR="003345A3" w:rsidRPr="004E123B">
        <w:t xml:space="preserve"> </w:t>
      </w:r>
      <w:r w:rsidR="003345A3">
        <w:t>в</w:t>
      </w:r>
      <w:r w:rsidR="003345A3" w:rsidRPr="004E123B">
        <w:t xml:space="preserve"> </w:t>
      </w:r>
      <w:r w:rsidR="003345A3">
        <w:t>перспективе</w:t>
      </w:r>
      <w:r w:rsidR="003345A3" w:rsidRPr="004E123B">
        <w:t xml:space="preserve"> </w:t>
      </w:r>
      <w:r w:rsidR="003345A3">
        <w:t>на</w:t>
      </w:r>
      <w:r w:rsidR="003345A3" w:rsidRPr="004E123B">
        <w:t xml:space="preserve"> </w:t>
      </w:r>
      <w:r w:rsidR="003345A3">
        <w:t>смену</w:t>
      </w:r>
      <w:r w:rsidR="003345A3" w:rsidRPr="004E123B">
        <w:t xml:space="preserve"> </w:t>
      </w:r>
      <w:r w:rsidR="003345A3">
        <w:t>группам</w:t>
      </w:r>
      <w:r w:rsidR="003345A3" w:rsidRPr="004E123B">
        <w:t xml:space="preserve"> </w:t>
      </w:r>
      <w:r w:rsidR="003345A3">
        <w:t>в</w:t>
      </w:r>
      <w:r w:rsidR="003345A3" w:rsidRPr="004E123B">
        <w:t xml:space="preserve"> </w:t>
      </w:r>
      <w:r w:rsidR="00DD0DDA" w:rsidRPr="004E123B">
        <w:rPr>
          <w:lang w:val="en-US"/>
        </w:rPr>
        <w:t>ASTRA</w:t>
      </w:r>
      <w:r w:rsidR="00DD0DDA" w:rsidRPr="004E123B">
        <w:t xml:space="preserve"> </w:t>
      </w:r>
      <w:r w:rsidR="00DD0DDA" w:rsidRPr="004E123B">
        <w:rPr>
          <w:lang w:val="en-US"/>
        </w:rPr>
        <w:t>LINUX</w:t>
      </w:r>
      <w:r w:rsidR="00DD0DDA" w:rsidRPr="004E123B">
        <w:t xml:space="preserve"> </w:t>
      </w:r>
      <w:r w:rsidR="00DD0DDA" w:rsidRPr="004E123B">
        <w:rPr>
          <w:lang w:val="en-US"/>
        </w:rPr>
        <w:t>SE</w:t>
      </w:r>
      <w:r w:rsidR="003345A3" w:rsidRPr="004E123B">
        <w:t xml:space="preserve"> </w:t>
      </w:r>
      <w:r w:rsidR="003345A3">
        <w:t>придут</w:t>
      </w:r>
      <w:r w:rsidR="003345A3" w:rsidRPr="004E123B">
        <w:t xml:space="preserve"> </w:t>
      </w:r>
      <w:r w:rsidR="003345A3">
        <w:t>ро</w:t>
      </w:r>
      <w:r>
        <w:t>ли</w:t>
      </w:r>
      <w:r w:rsidR="003345A3" w:rsidRPr="004E123B">
        <w:t xml:space="preserve"> </w:t>
      </w:r>
      <w:r w:rsidR="003345A3">
        <w:t>или</w:t>
      </w:r>
      <w:r w:rsidR="003345A3" w:rsidRPr="004E123B">
        <w:t xml:space="preserve"> </w:t>
      </w:r>
      <w:r w:rsidR="003345A3">
        <w:t>административные</w:t>
      </w:r>
      <w:r w:rsidR="003345A3" w:rsidRPr="004E123B">
        <w:t xml:space="preserve"> </w:t>
      </w:r>
      <w:r w:rsidR="003345A3">
        <w:t>роли</w:t>
      </w:r>
      <w:r w:rsidR="003345A3" w:rsidRPr="004E123B">
        <w:t xml:space="preserve">, </w:t>
      </w:r>
      <w:r w:rsidR="003345A3">
        <w:t>то</w:t>
      </w:r>
      <w:r w:rsidR="003345A3" w:rsidRPr="004E123B">
        <w:t xml:space="preserve"> </w:t>
      </w:r>
      <w:r w:rsidR="003345A3">
        <w:t>в</w:t>
      </w:r>
      <w:r w:rsidR="003345A3" w:rsidRPr="004E123B">
        <w:t xml:space="preserve"> </w:t>
      </w:r>
      <w:r w:rsidR="003345A3">
        <w:t>рамках</w:t>
      </w:r>
      <w:r w:rsidR="003345A3" w:rsidRPr="004E123B">
        <w:t xml:space="preserve"> </w:t>
      </w:r>
      <w:r w:rsidR="003345A3">
        <w:t>МРОСЛ</w:t>
      </w:r>
      <w:r w:rsidR="003345A3" w:rsidRPr="004E123B">
        <w:t xml:space="preserve"> </w:t>
      </w:r>
      <w:r w:rsidR="003345A3">
        <w:t>ДП</w:t>
      </w:r>
      <w:r w:rsidR="003345A3" w:rsidRPr="004E123B">
        <w:t>-</w:t>
      </w:r>
      <w:r w:rsidR="003345A3">
        <w:t>модели</w:t>
      </w:r>
      <w:r w:rsidR="003345A3" w:rsidRPr="004E123B">
        <w:t xml:space="preserve"> </w:t>
      </w:r>
      <w:r w:rsidR="003345A3">
        <w:t>к</w:t>
      </w:r>
      <w:r w:rsidR="003345A3" w:rsidRPr="004E123B">
        <w:t xml:space="preserve"> </w:t>
      </w:r>
      <w:r>
        <w:t>ком</w:t>
      </w:r>
      <w:r w:rsidR="003345A3">
        <w:t>андам</w:t>
      </w:r>
      <w:r w:rsidR="003345A3" w:rsidRPr="004E123B">
        <w:t xml:space="preserve"> </w:t>
      </w:r>
      <w:r w:rsidR="003345A3">
        <w:t>администрирования</w:t>
      </w:r>
      <w:r w:rsidR="003345A3" w:rsidRPr="004E123B">
        <w:t xml:space="preserve"> </w:t>
      </w:r>
      <w:r w:rsidR="003345A3">
        <w:t>групп</w:t>
      </w:r>
      <w:r w:rsidR="003345A3" w:rsidRPr="004E123B">
        <w:t xml:space="preserve"> </w:t>
      </w:r>
      <w:r w:rsidR="003345A3">
        <w:t>учётных</w:t>
      </w:r>
      <w:r w:rsidR="003345A3" w:rsidRPr="004E123B">
        <w:t xml:space="preserve"> </w:t>
      </w:r>
      <w:r w:rsidR="003345A3">
        <w:t>записей</w:t>
      </w:r>
      <w:r w:rsidR="003345A3" w:rsidRPr="004E123B">
        <w:t xml:space="preserve"> </w:t>
      </w:r>
      <w:r w:rsidR="003345A3">
        <w:t>пользовате</w:t>
      </w:r>
      <w:r w:rsidR="007469AB">
        <w:t>лей</w:t>
      </w:r>
      <w:r w:rsidR="003345A3" w:rsidRPr="004E123B">
        <w:t xml:space="preserve"> </w:t>
      </w:r>
      <w:r w:rsidR="003345A3">
        <w:t>соответствуют</w:t>
      </w:r>
      <w:r w:rsidR="003345A3" w:rsidRPr="004E123B">
        <w:t xml:space="preserve"> </w:t>
      </w:r>
      <w:r w:rsidR="003345A3">
        <w:t>де</w:t>
      </w:r>
      <w:r w:rsidR="003345A3" w:rsidRPr="004E123B">
        <w:t>-</w:t>
      </w:r>
      <w:r w:rsidR="003345A3">
        <w:t>юре</w:t>
      </w:r>
      <w:r w:rsidR="003345A3" w:rsidRPr="004E123B">
        <w:t xml:space="preserve"> </w:t>
      </w:r>
      <w:r w:rsidR="003345A3">
        <w:t>правила</w:t>
      </w:r>
      <w:r w:rsidR="003345A3" w:rsidRPr="004E123B">
        <w:t xml:space="preserve"> </w:t>
      </w:r>
      <w:r w:rsidR="003345A3">
        <w:t>вида</w:t>
      </w:r>
      <w:r w:rsidR="003345A3" w:rsidRPr="004E123B">
        <w:t xml:space="preserve"> </w:t>
      </w:r>
      <w:r w:rsidR="003345A3" w:rsidRPr="004E123B">
        <w:rPr>
          <w:lang w:val="en-US"/>
        </w:rPr>
        <w:t>grant</w:t>
      </w:r>
      <w:r>
        <w:t>_</w:t>
      </w:r>
      <w:r w:rsidR="003345A3" w:rsidRPr="004E123B">
        <w:rPr>
          <w:lang w:val="en-US"/>
        </w:rPr>
        <w:t>admin</w:t>
      </w:r>
      <w:r>
        <w:t>_</w:t>
      </w:r>
      <w:r w:rsidR="003345A3" w:rsidRPr="004E123B">
        <w:rPr>
          <w:lang w:val="en-US"/>
        </w:rPr>
        <w:t>rights</w:t>
      </w:r>
      <w:r w:rsidR="003345A3" w:rsidRPr="004E123B">
        <w:t xml:space="preserve">, </w:t>
      </w:r>
      <w:r w:rsidR="003345A3" w:rsidRPr="004E123B">
        <w:rPr>
          <w:lang w:val="en-US"/>
        </w:rPr>
        <w:t>remove</w:t>
      </w:r>
      <w:r>
        <w:t>_</w:t>
      </w:r>
      <w:r>
        <w:rPr>
          <w:lang w:val="en-US"/>
        </w:rPr>
        <w:t>admin</w:t>
      </w:r>
      <w:r w:rsidRPr="004E123B">
        <w:t>_</w:t>
      </w:r>
      <w:r w:rsidR="003345A3" w:rsidRPr="004E123B">
        <w:rPr>
          <w:lang w:val="en-US"/>
        </w:rPr>
        <w:t>rights</w:t>
      </w:r>
      <w:r w:rsidR="003345A3" w:rsidRPr="004E123B">
        <w:t xml:space="preserve">, </w:t>
      </w:r>
      <w:r w:rsidR="003345A3" w:rsidRPr="004E123B">
        <w:rPr>
          <w:lang w:val="en-US"/>
        </w:rPr>
        <w:t>create</w:t>
      </w:r>
      <w:r w:rsidR="003345A3" w:rsidRPr="004E123B">
        <w:t>-</w:t>
      </w:r>
      <w:r w:rsidR="003345A3" w:rsidRPr="004E123B">
        <w:rPr>
          <w:lang w:val="en-US"/>
        </w:rPr>
        <w:t>role</w:t>
      </w:r>
      <w:r w:rsidR="003345A3" w:rsidRPr="004E123B">
        <w:t xml:space="preserve">, </w:t>
      </w:r>
      <w:r w:rsidR="003345A3" w:rsidRPr="004E123B">
        <w:rPr>
          <w:lang w:val="en-US"/>
        </w:rPr>
        <w:t>delete</w:t>
      </w:r>
      <w:r w:rsidR="009F6006" w:rsidRPr="009F6006">
        <w:t>_</w:t>
      </w:r>
      <w:r w:rsidR="003345A3" w:rsidRPr="004E123B">
        <w:rPr>
          <w:lang w:val="en-US"/>
        </w:rPr>
        <w:t>role</w:t>
      </w:r>
      <w:r w:rsidR="003345A3" w:rsidRPr="004E123B">
        <w:t xml:space="preserve">, </w:t>
      </w:r>
      <w:r w:rsidR="003345A3" w:rsidRPr="004E123B">
        <w:rPr>
          <w:lang w:val="en-US"/>
        </w:rPr>
        <w:t>create</w:t>
      </w:r>
      <w:r w:rsidR="009F6006" w:rsidRPr="009F6006">
        <w:t>_</w:t>
      </w:r>
      <w:r w:rsidR="003345A3" w:rsidRPr="004E123B">
        <w:rPr>
          <w:lang w:val="en-US"/>
        </w:rPr>
        <w:t>hard</w:t>
      </w:r>
      <w:r w:rsidR="009F6006" w:rsidRPr="009F6006">
        <w:t>_</w:t>
      </w:r>
      <w:r w:rsidR="003345A3" w:rsidRPr="004E123B">
        <w:rPr>
          <w:lang w:val="en-US"/>
        </w:rPr>
        <w:t>link</w:t>
      </w:r>
      <w:r w:rsidR="009F6006" w:rsidRPr="009F6006">
        <w:t>_</w:t>
      </w:r>
      <w:r w:rsidR="003345A3" w:rsidRPr="004E123B">
        <w:rPr>
          <w:lang w:val="en-US"/>
        </w:rPr>
        <w:t>role</w:t>
      </w:r>
      <w:r w:rsidR="003345A3" w:rsidRPr="004E123B">
        <w:t xml:space="preserve">, </w:t>
      </w:r>
      <w:r w:rsidR="003345A3" w:rsidRPr="004E123B">
        <w:rPr>
          <w:lang w:val="en-US"/>
        </w:rPr>
        <w:t>delete</w:t>
      </w:r>
      <w:r w:rsidR="009F6006" w:rsidRPr="009F6006">
        <w:t>_</w:t>
      </w:r>
      <w:r w:rsidR="003345A3" w:rsidRPr="004E123B">
        <w:rPr>
          <w:lang w:val="en-US"/>
        </w:rPr>
        <w:t>hard</w:t>
      </w:r>
      <w:r w:rsidR="009F6006" w:rsidRPr="009F6006">
        <w:t>_</w:t>
      </w:r>
      <w:r w:rsidR="003345A3" w:rsidRPr="004E123B">
        <w:rPr>
          <w:lang w:val="en-US"/>
        </w:rPr>
        <w:t>link</w:t>
      </w:r>
      <w:r w:rsidR="009F6006" w:rsidRPr="009F6006">
        <w:t>_</w:t>
      </w:r>
      <w:r w:rsidR="003345A3" w:rsidRPr="004E123B">
        <w:rPr>
          <w:lang w:val="en-US"/>
        </w:rPr>
        <w:t>role</w:t>
      </w:r>
      <w:r w:rsidR="003345A3" w:rsidRPr="004E123B">
        <w:t xml:space="preserve">, </w:t>
      </w:r>
      <w:r w:rsidR="003345A3" w:rsidRPr="004E123B">
        <w:rPr>
          <w:lang w:val="en-US"/>
        </w:rPr>
        <w:t>rename</w:t>
      </w:r>
      <w:r w:rsidR="009F6006" w:rsidRPr="009F6006">
        <w:t>_</w:t>
      </w:r>
      <w:r w:rsidR="003345A3" w:rsidRPr="004E123B">
        <w:rPr>
          <w:lang w:val="en-US"/>
        </w:rPr>
        <w:t>role</w:t>
      </w:r>
      <w:r w:rsidR="003345A3" w:rsidRPr="004E123B">
        <w:t xml:space="preserve">, </w:t>
      </w:r>
      <w:r w:rsidR="003345A3" w:rsidRPr="004E123B">
        <w:rPr>
          <w:lang w:val="en-US"/>
        </w:rPr>
        <w:t>get</w:t>
      </w:r>
      <w:r w:rsidR="009F6006" w:rsidRPr="009F6006">
        <w:t>_</w:t>
      </w:r>
      <w:r w:rsidR="003345A3" w:rsidRPr="004E123B">
        <w:rPr>
          <w:lang w:val="en-US"/>
        </w:rPr>
        <w:t>role</w:t>
      </w:r>
      <w:r w:rsidR="009F6006" w:rsidRPr="009F6006">
        <w:t>_</w:t>
      </w:r>
      <w:proofErr w:type="spellStart"/>
      <w:r w:rsidR="003345A3" w:rsidRPr="004E123B">
        <w:rPr>
          <w:lang w:val="en-US"/>
        </w:rPr>
        <w:t>attr</w:t>
      </w:r>
      <w:proofErr w:type="spellEnd"/>
      <w:r w:rsidR="003345A3" w:rsidRPr="004E123B">
        <w:t xml:space="preserve">, </w:t>
      </w:r>
      <w:r w:rsidR="003345A3" w:rsidRPr="004E123B">
        <w:rPr>
          <w:lang w:val="en-US"/>
        </w:rPr>
        <w:t>set</w:t>
      </w:r>
      <w:r w:rsidR="009F6006" w:rsidRPr="009F6006">
        <w:t>_</w:t>
      </w:r>
      <w:r w:rsidR="003345A3" w:rsidRPr="004E123B">
        <w:rPr>
          <w:lang w:val="en-US"/>
        </w:rPr>
        <w:t>role</w:t>
      </w:r>
      <w:r w:rsidR="009F6006" w:rsidRPr="009F6006">
        <w:t>_</w:t>
      </w:r>
      <w:r w:rsidR="003345A3" w:rsidRPr="004E123B">
        <w:rPr>
          <w:lang w:val="en-US"/>
        </w:rPr>
        <w:t>labels</w:t>
      </w:r>
      <w:r w:rsidR="003345A3" w:rsidRPr="004E123B">
        <w:t>.</w:t>
      </w:r>
    </w:p>
    <w:p w:rsidR="009F6006" w:rsidRDefault="00972BCB" w:rsidP="009F6006">
      <w:pPr>
        <w:pStyle w:val="2"/>
      </w:pPr>
      <w:bookmarkStart w:id="2" w:name="_Toc495266539"/>
      <w:r w:rsidRPr="00972BCB">
        <w:t>3.</w:t>
      </w:r>
      <w:r w:rsidR="003345A3">
        <w:t>Администрирование процессов.</w:t>
      </w:r>
      <w:bookmarkEnd w:id="2"/>
      <w:r w:rsidR="003345A3">
        <w:t xml:space="preserve"> </w:t>
      </w:r>
    </w:p>
    <w:p w:rsidR="003345A3" w:rsidRDefault="003345A3" w:rsidP="003345A3">
      <w:r>
        <w:t xml:space="preserve">Администратору </w:t>
      </w:r>
      <w:r w:rsidR="00DD0DDA">
        <w:t>ASTRA LINUX SE</w:t>
      </w:r>
      <w:r>
        <w:t xml:space="preserve"> </w:t>
      </w:r>
      <w:r w:rsidR="00972BCB">
        <w:t>тре</w:t>
      </w:r>
      <w:r>
        <w:t xml:space="preserve">буется контролировать и управлять выполнением совокупности процессов (доверенных или </w:t>
      </w:r>
      <w:proofErr w:type="spellStart"/>
      <w:r>
        <w:t>недоверенных</w:t>
      </w:r>
      <w:proofErr w:type="spellEnd"/>
      <w:r>
        <w:t xml:space="preserve"> субъект-сессий в рамках МРОСЛ ДП-модели), которые были запущены пользователями в </w:t>
      </w:r>
      <w:proofErr w:type="spellStart"/>
      <w:r>
        <w:t>рмчках</w:t>
      </w:r>
      <w:proofErr w:type="spellEnd"/>
      <w:r>
        <w:t xml:space="preserve"> своих сеансов, а также ядром </w:t>
      </w:r>
      <w:r w:rsidR="00DD0DDA">
        <w:t>ASTRA LINUX SE</w:t>
      </w:r>
      <w:r>
        <w:t>, системными и при</w:t>
      </w:r>
      <w:r w:rsidR="00972BCB">
        <w:t xml:space="preserve">кладными </w:t>
      </w:r>
      <w:r>
        <w:t>сервисами.</w:t>
      </w:r>
    </w:p>
    <w:p w:rsidR="003345A3" w:rsidRDefault="002E7AEE" w:rsidP="003345A3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20472</wp:posOffset>
            </wp:positionH>
            <wp:positionV relativeFrom="paragraph">
              <wp:posOffset>78844</wp:posOffset>
            </wp:positionV>
            <wp:extent cx="2857500" cy="121920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CB">
        <w:t>О</w:t>
      </w:r>
      <w:r w:rsidR="003345A3">
        <w:t>сновной командой для мониторин</w:t>
      </w:r>
      <w:r w:rsidR="00972BCB">
        <w:t>га</w:t>
      </w:r>
      <w:r w:rsidR="003345A3">
        <w:t xml:space="preserve"> состояния процессов в </w:t>
      </w:r>
      <w:r w:rsidR="00DD0DDA">
        <w:t>ASTRA LINUX SE</w:t>
      </w:r>
      <w:r w:rsidR="003345A3">
        <w:t xml:space="preserve"> явля</w:t>
      </w:r>
      <w:r w:rsidR="00972BCB">
        <w:t>ется</w:t>
      </w:r>
      <w:r w:rsidR="003345A3">
        <w:t xml:space="preserve"> команда </w:t>
      </w:r>
      <w:proofErr w:type="spellStart"/>
      <w:r w:rsidR="003345A3">
        <w:t>ps</w:t>
      </w:r>
      <w:proofErr w:type="spellEnd"/>
      <w:r w:rsidR="003345A3">
        <w:t>. Запущенная без оп</w:t>
      </w:r>
      <w:r w:rsidR="00972BCB">
        <w:t>ц</w:t>
      </w:r>
      <w:r w:rsidR="003345A3">
        <w:t>и</w:t>
      </w:r>
      <w:r w:rsidR="00972BCB">
        <w:t>й</w:t>
      </w:r>
      <w:r w:rsidR="003345A3">
        <w:t xml:space="preserve"> и аргументов команда </w:t>
      </w:r>
      <w:proofErr w:type="spellStart"/>
      <w:r w:rsidR="003345A3">
        <w:t>ps</w:t>
      </w:r>
      <w:proofErr w:type="spellEnd"/>
      <w:r w:rsidR="003345A3">
        <w:t xml:space="preserve"> выводит </w:t>
      </w:r>
      <w:r w:rsidR="00972BCB">
        <w:t>на</w:t>
      </w:r>
      <w:r w:rsidR="003345A3">
        <w:t xml:space="preserve"> </w:t>
      </w:r>
      <w:r w:rsidR="00972BCB">
        <w:t>экран</w:t>
      </w:r>
      <w:r w:rsidR="003345A3">
        <w:t xml:space="preserve"> список процессов, выполняемых на активном терминале (</w:t>
      </w:r>
      <w:proofErr w:type="spellStart"/>
      <w:r w:rsidR="003345A3">
        <w:t>tty</w:t>
      </w:r>
      <w:proofErr w:type="spellEnd"/>
      <w:r w:rsidR="003345A3">
        <w:t>) или</w:t>
      </w:r>
      <w:r w:rsidR="00972BCB">
        <w:t xml:space="preserve"> </w:t>
      </w:r>
      <w:proofErr w:type="spellStart"/>
      <w:proofErr w:type="gramStart"/>
      <w:r w:rsidR="00972BCB">
        <w:t>псевдотерминале</w:t>
      </w:r>
      <w:proofErr w:type="spellEnd"/>
      <w:r w:rsidR="00972BCB">
        <w:t xml:space="preserve"> </w:t>
      </w:r>
      <w:r w:rsidR="003345A3">
        <w:t xml:space="preserve"> (</w:t>
      </w:r>
      <w:proofErr w:type="spellStart"/>
      <w:proofErr w:type="gramEnd"/>
      <w:r w:rsidR="003345A3">
        <w:t>pts</w:t>
      </w:r>
      <w:proofErr w:type="spellEnd"/>
      <w:r w:rsidR="003345A3">
        <w:t xml:space="preserve">), при этом для каждого процесса </w:t>
      </w:r>
      <w:r w:rsidR="00972BCB">
        <w:t>указыва</w:t>
      </w:r>
      <w:r w:rsidR="003345A3">
        <w:t>ются:</w:t>
      </w:r>
    </w:p>
    <w:p w:rsidR="003345A3" w:rsidRDefault="00972BCB" w:rsidP="0028329B">
      <w:pPr>
        <w:pStyle w:val="a3"/>
        <w:numPr>
          <w:ilvl w:val="0"/>
          <w:numId w:val="23"/>
        </w:numPr>
      </w:pPr>
      <w:r>
        <w:rPr>
          <w:lang w:val="en-US"/>
        </w:rPr>
        <w:t>P</w:t>
      </w:r>
      <w:r w:rsidR="003345A3">
        <w:t xml:space="preserve">ID — идентификатор процесса, который присваивается при его г гарте из числа свободных PID в диапазоне значений от 0 до </w:t>
      </w:r>
      <w:r w:rsidRPr="00972BCB">
        <w:t>(</w:t>
      </w:r>
      <w:r w:rsidR="003345A3">
        <w:t>2</w:t>
      </w:r>
      <w:r w:rsidR="003345A3" w:rsidRPr="00972BCB">
        <w:rPr>
          <w:vertAlign w:val="superscript"/>
        </w:rPr>
        <w:t>32</w:t>
      </w:r>
      <w:r w:rsidR="003345A3">
        <w:t xml:space="preserve"> </w:t>
      </w:r>
      <w:r>
        <w:t>–</w:t>
      </w:r>
      <w:r w:rsidR="003345A3">
        <w:t xml:space="preserve"> 1</w:t>
      </w:r>
      <w:r w:rsidRPr="00972BCB">
        <w:t>)</w:t>
      </w:r>
      <w:r w:rsidR="003345A3">
        <w:t>;</w:t>
      </w:r>
    </w:p>
    <w:p w:rsidR="003345A3" w:rsidRDefault="003345A3" w:rsidP="0028329B">
      <w:pPr>
        <w:pStyle w:val="a3"/>
        <w:numPr>
          <w:ilvl w:val="0"/>
          <w:numId w:val="23"/>
        </w:numPr>
      </w:pPr>
      <w:r>
        <w:t>TTY— терминал (</w:t>
      </w:r>
      <w:proofErr w:type="spellStart"/>
      <w:r>
        <w:t>tty</w:t>
      </w:r>
      <w:proofErr w:type="spellEnd"/>
      <w:r>
        <w:t xml:space="preserve">) или </w:t>
      </w:r>
      <w:proofErr w:type="spellStart"/>
      <w:r>
        <w:t>псевдотерминал</w:t>
      </w:r>
      <w:proofErr w:type="spellEnd"/>
      <w:r>
        <w:t xml:space="preserve"> (</w:t>
      </w:r>
      <w:proofErr w:type="spellStart"/>
      <w:r>
        <w:t>pts</w:t>
      </w:r>
      <w:proofErr w:type="spellEnd"/>
      <w:r>
        <w:t>), в котором выполняется процесс;</w:t>
      </w:r>
    </w:p>
    <w:p w:rsidR="003345A3" w:rsidRDefault="003345A3" w:rsidP="0028329B">
      <w:pPr>
        <w:pStyle w:val="a3"/>
        <w:numPr>
          <w:ilvl w:val="0"/>
          <w:numId w:val="23"/>
        </w:numPr>
      </w:pPr>
      <w:r>
        <w:t>TIME — время выполнения процесса процессором;</w:t>
      </w:r>
    </w:p>
    <w:p w:rsidR="003345A3" w:rsidRDefault="003345A3" w:rsidP="0028329B">
      <w:pPr>
        <w:pStyle w:val="a3"/>
        <w:numPr>
          <w:ilvl w:val="0"/>
          <w:numId w:val="23"/>
        </w:numPr>
      </w:pPr>
      <w:r>
        <w:t>CMD — имя программы, соответствующей выполняющемуся процессу.</w:t>
      </w:r>
    </w:p>
    <w:p w:rsidR="00CB7000" w:rsidRDefault="00CB7000" w:rsidP="00CB7000">
      <w:r>
        <w:t xml:space="preserve">Использование параметров с командой </w:t>
      </w:r>
      <w:proofErr w:type="spellStart"/>
      <w:r>
        <w:t>ps</w:t>
      </w:r>
      <w:proofErr w:type="spellEnd"/>
      <w:r>
        <w:t xml:space="preserve"> позволяет просмотреть более детальную информацию о процессах.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3385820" cy="1924050"/>
            <wp:effectExtent l="0" t="0" r="508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628" cy="194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29B">
        <w:rPr>
          <w:sz w:val="20"/>
          <w:szCs w:val="20"/>
        </w:rPr>
        <w:t>Опции, отбирающие процессы для отчёта: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r w:rsidRPr="0028329B">
        <w:rPr>
          <w:sz w:val="20"/>
          <w:szCs w:val="20"/>
        </w:rPr>
        <w:t>-</w:t>
      </w:r>
      <w:proofErr w:type="gramStart"/>
      <w:r w:rsidRPr="0028329B">
        <w:rPr>
          <w:sz w:val="20"/>
          <w:szCs w:val="20"/>
        </w:rPr>
        <w:t>A :</w:t>
      </w:r>
      <w:proofErr w:type="gramEnd"/>
      <w:r w:rsidRPr="0028329B">
        <w:rPr>
          <w:sz w:val="20"/>
          <w:szCs w:val="20"/>
        </w:rPr>
        <w:t xml:space="preserve"> все процессы;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r w:rsidRPr="0028329B">
        <w:rPr>
          <w:sz w:val="20"/>
          <w:szCs w:val="20"/>
        </w:rPr>
        <w:t>-</w:t>
      </w:r>
      <w:proofErr w:type="gramStart"/>
      <w:r w:rsidRPr="0028329B">
        <w:rPr>
          <w:sz w:val="20"/>
          <w:szCs w:val="20"/>
        </w:rPr>
        <w:t>a :</w:t>
      </w:r>
      <w:proofErr w:type="gramEnd"/>
      <w:r w:rsidRPr="0028329B">
        <w:rPr>
          <w:sz w:val="20"/>
          <w:szCs w:val="20"/>
        </w:rPr>
        <w:t xml:space="preserve"> связанные с конкретным терминалом, кроме главных системных процессов сеанса, часто используемая опция;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r w:rsidRPr="0028329B">
        <w:rPr>
          <w:sz w:val="20"/>
          <w:szCs w:val="20"/>
        </w:rPr>
        <w:t>-</w:t>
      </w:r>
      <w:proofErr w:type="gramStart"/>
      <w:r w:rsidRPr="0028329B">
        <w:rPr>
          <w:sz w:val="20"/>
          <w:szCs w:val="20"/>
        </w:rPr>
        <w:t>N :</w:t>
      </w:r>
      <w:proofErr w:type="gramEnd"/>
      <w:r w:rsidRPr="0028329B">
        <w:rPr>
          <w:sz w:val="20"/>
          <w:szCs w:val="20"/>
        </w:rPr>
        <w:t xml:space="preserve"> отрицание выбора;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r w:rsidRPr="0028329B">
        <w:rPr>
          <w:sz w:val="20"/>
          <w:szCs w:val="20"/>
        </w:rPr>
        <w:t>-</w:t>
      </w:r>
      <w:proofErr w:type="gramStart"/>
      <w:r w:rsidRPr="0028329B">
        <w:rPr>
          <w:sz w:val="20"/>
          <w:szCs w:val="20"/>
        </w:rPr>
        <w:t>d :</w:t>
      </w:r>
      <w:proofErr w:type="gramEnd"/>
      <w:r w:rsidRPr="0028329B">
        <w:rPr>
          <w:sz w:val="20"/>
          <w:szCs w:val="20"/>
        </w:rPr>
        <w:t xml:space="preserve"> все процессы, кроме главных системных процессов сеанса;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r w:rsidRPr="0028329B">
        <w:rPr>
          <w:sz w:val="20"/>
          <w:szCs w:val="20"/>
        </w:rPr>
        <w:t>-</w:t>
      </w:r>
      <w:proofErr w:type="gramStart"/>
      <w:r w:rsidRPr="0028329B">
        <w:rPr>
          <w:sz w:val="20"/>
          <w:szCs w:val="20"/>
        </w:rPr>
        <w:t>e :</w:t>
      </w:r>
      <w:proofErr w:type="gramEnd"/>
      <w:r w:rsidRPr="0028329B">
        <w:rPr>
          <w:sz w:val="20"/>
          <w:szCs w:val="20"/>
        </w:rPr>
        <w:t xml:space="preserve"> все процессы;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r w:rsidRPr="0028329B">
        <w:rPr>
          <w:sz w:val="20"/>
          <w:szCs w:val="20"/>
        </w:rPr>
        <w:t>-</w:t>
      </w:r>
      <w:proofErr w:type="gramStart"/>
      <w:r w:rsidRPr="0028329B">
        <w:rPr>
          <w:sz w:val="20"/>
          <w:szCs w:val="20"/>
        </w:rPr>
        <w:t>f :</w:t>
      </w:r>
      <w:proofErr w:type="gramEnd"/>
      <w:r w:rsidRPr="0028329B">
        <w:rPr>
          <w:sz w:val="20"/>
          <w:szCs w:val="20"/>
        </w:rPr>
        <w:t xml:space="preserve"> расширение информации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proofErr w:type="gramStart"/>
      <w:r w:rsidRPr="0028329B">
        <w:rPr>
          <w:sz w:val="20"/>
          <w:szCs w:val="20"/>
        </w:rPr>
        <w:t>T :</w:t>
      </w:r>
      <w:proofErr w:type="gramEnd"/>
      <w:r w:rsidRPr="0028329B">
        <w:rPr>
          <w:sz w:val="20"/>
          <w:szCs w:val="20"/>
        </w:rPr>
        <w:t xml:space="preserve"> все процессы на конкретном терминале;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proofErr w:type="gramStart"/>
      <w:r w:rsidRPr="0028329B">
        <w:rPr>
          <w:sz w:val="20"/>
          <w:szCs w:val="20"/>
        </w:rPr>
        <w:t>a :</w:t>
      </w:r>
      <w:proofErr w:type="gramEnd"/>
      <w:r w:rsidRPr="0028329B">
        <w:rPr>
          <w:sz w:val="20"/>
          <w:szCs w:val="20"/>
        </w:rPr>
        <w:t xml:space="preserve"> процессы, связанные с текущим терминалом, а также процессы других пользователей;</w:t>
      </w:r>
    </w:p>
    <w:p w:rsidR="0028329B" w:rsidRPr="0028329B" w:rsidRDefault="0028329B" w:rsidP="0028329B">
      <w:pPr>
        <w:pStyle w:val="a3"/>
        <w:rPr>
          <w:sz w:val="20"/>
          <w:szCs w:val="20"/>
        </w:rPr>
      </w:pPr>
      <w:proofErr w:type="gramStart"/>
      <w:r w:rsidRPr="0028329B">
        <w:rPr>
          <w:sz w:val="20"/>
          <w:szCs w:val="20"/>
        </w:rPr>
        <w:t>r :</w:t>
      </w:r>
      <w:proofErr w:type="gramEnd"/>
      <w:r w:rsidRPr="0028329B">
        <w:rPr>
          <w:sz w:val="20"/>
          <w:szCs w:val="20"/>
        </w:rPr>
        <w:t xml:space="preserve"> информация только о работающих процессах;</w:t>
      </w:r>
    </w:p>
    <w:p w:rsidR="002E7AEE" w:rsidRPr="0028329B" w:rsidRDefault="0028329B" w:rsidP="0028329B">
      <w:pPr>
        <w:pStyle w:val="a3"/>
        <w:rPr>
          <w:sz w:val="20"/>
          <w:szCs w:val="20"/>
        </w:rPr>
      </w:pPr>
      <w:r w:rsidRPr="0028329B">
        <w:rPr>
          <w:sz w:val="20"/>
          <w:szCs w:val="20"/>
        </w:rPr>
        <w:t xml:space="preserve">    </w:t>
      </w:r>
      <w:proofErr w:type="gramStart"/>
      <w:r w:rsidRPr="0028329B">
        <w:rPr>
          <w:sz w:val="20"/>
          <w:szCs w:val="20"/>
        </w:rPr>
        <w:t>x :</w:t>
      </w:r>
      <w:proofErr w:type="gramEnd"/>
      <w:r w:rsidRPr="0028329B">
        <w:rPr>
          <w:sz w:val="20"/>
          <w:szCs w:val="20"/>
        </w:rPr>
        <w:t xml:space="preserve"> процессы, отсоединённые от терминала.</w:t>
      </w:r>
    </w:p>
    <w:p w:rsidR="00CB7000" w:rsidRDefault="00CB7000" w:rsidP="00CB7000">
      <w:r>
        <w:lastRenderedPageBreak/>
        <w:t>Параметры STAT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R :</w:t>
      </w:r>
      <w:proofErr w:type="gramEnd"/>
      <w:r>
        <w:t xml:space="preserve"> процесс выполняется в данный момент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S :</w:t>
      </w:r>
      <w:proofErr w:type="gramEnd"/>
      <w:r>
        <w:t xml:space="preserve"> процесс ожидает (т.е. спит менее 20 секунд)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I :</w:t>
      </w:r>
      <w:proofErr w:type="gramEnd"/>
      <w:r>
        <w:t xml:space="preserve"> процесс бездействует (т.е. спит больше 20 секунд)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D :</w:t>
      </w:r>
      <w:proofErr w:type="gramEnd"/>
      <w:r>
        <w:t xml:space="preserve"> процесс ожидает ввода-вывода (или другого недолгого события), непрерываемый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Z :</w:t>
      </w:r>
      <w:proofErr w:type="gramEnd"/>
      <w:r>
        <w:t xml:space="preserve"> </w:t>
      </w:r>
      <w:proofErr w:type="spellStart"/>
      <w:r>
        <w:t>zombie</w:t>
      </w:r>
      <w:proofErr w:type="spellEnd"/>
      <w:r>
        <w:t xml:space="preserve"> или </w:t>
      </w:r>
      <w:proofErr w:type="spellStart"/>
      <w:r>
        <w:t>defunct</w:t>
      </w:r>
      <w:proofErr w:type="spellEnd"/>
      <w:r>
        <w:t xml:space="preserve"> процесс, то есть завершившийся процесс, код возврата которого пока не считан родителем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T :</w:t>
      </w:r>
      <w:proofErr w:type="gramEnd"/>
      <w:r>
        <w:t xml:space="preserve"> процесс остановлен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W :</w:t>
      </w:r>
      <w:proofErr w:type="gramEnd"/>
      <w:r>
        <w:t xml:space="preserve"> процесс в свопе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&lt; :</w:t>
      </w:r>
      <w:proofErr w:type="gramEnd"/>
      <w:r>
        <w:t xml:space="preserve"> процесс в приоритетном режиме.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N :</w:t>
      </w:r>
      <w:proofErr w:type="gramEnd"/>
      <w:r>
        <w:t xml:space="preserve"> процесс в режиме низкого приоритета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L :</w:t>
      </w:r>
      <w:proofErr w:type="gramEnd"/>
      <w:r>
        <w:t xml:space="preserve"> </w:t>
      </w:r>
      <w:proofErr w:type="spellStart"/>
      <w:r>
        <w:t>real-time</w:t>
      </w:r>
      <w:proofErr w:type="spellEnd"/>
      <w:r>
        <w:t xml:space="preserve"> процесс, имеются страницы, заблокированные в памяти.</w:t>
      </w:r>
    </w:p>
    <w:p w:rsidR="00CB7000" w:rsidRDefault="00CB7000" w:rsidP="00CB7000">
      <w:pPr>
        <w:pStyle w:val="a3"/>
        <w:numPr>
          <w:ilvl w:val="0"/>
          <w:numId w:val="24"/>
        </w:numPr>
      </w:pPr>
      <w:proofErr w:type="gramStart"/>
      <w:r>
        <w:t>s :</w:t>
      </w:r>
      <w:proofErr w:type="gramEnd"/>
      <w:r>
        <w:t xml:space="preserve"> лидер сессии</w:t>
      </w:r>
    </w:p>
    <w:p w:rsidR="003345A3" w:rsidRDefault="003345A3" w:rsidP="00CB7000">
      <w:r>
        <w:t xml:space="preserve">Прототипом команды </w:t>
      </w:r>
      <w:proofErr w:type="spellStart"/>
      <w:r>
        <w:t>ps</w:t>
      </w:r>
      <w:proofErr w:type="spellEnd"/>
      <w:r>
        <w:t xml:space="preserve">, позволяющим моделировать получении данных о процессах (субъект-сессиях), в рамках МРОСЛ ДП-модели является де-юре правило вида </w:t>
      </w:r>
      <w:proofErr w:type="spellStart"/>
      <w:r>
        <w:t>get-subject-attr</w:t>
      </w:r>
      <w:proofErr w:type="spellEnd"/>
      <w:r>
        <w:t>.</w:t>
      </w:r>
    </w:p>
    <w:p w:rsidR="003345A3" w:rsidRDefault="003345A3" w:rsidP="003345A3">
      <w:r>
        <w:t xml:space="preserve">Команда </w:t>
      </w:r>
      <w:proofErr w:type="spellStart"/>
      <w:r>
        <w:t>pstree</w:t>
      </w:r>
      <w:proofErr w:type="spellEnd"/>
      <w:r>
        <w:t xml:space="preserve"> дополняет команду </w:t>
      </w:r>
      <w:proofErr w:type="spellStart"/>
      <w:r>
        <w:t>ps</w:t>
      </w:r>
      <w:proofErr w:type="spellEnd"/>
      <w:r>
        <w:t xml:space="preserve">, с её помощью можно отобразить дерево процессов, функционирующих на всех терминалах, в формате «предок-потомок». Это позволяет проследить, цепочку порождения исследуемого процесса и получить возможность корректного управления им (особенно это касается его завершения) с учётом его «родственных связей». Без использования параметров команда </w:t>
      </w:r>
      <w:proofErr w:type="spellStart"/>
      <w:r>
        <w:t>pstree</w:t>
      </w:r>
      <w:proofErr w:type="spellEnd"/>
      <w:r>
        <w:t xml:space="preserve"> выводит дерево процессов, где каждый процесс идентифицируется именем соответствующей ему программы.</w:t>
      </w:r>
    </w:p>
    <w:p w:rsidR="003345A3" w:rsidRDefault="00CB7000" w:rsidP="003345A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322</wp:posOffset>
            </wp:positionH>
            <wp:positionV relativeFrom="paragraph">
              <wp:posOffset>-3042</wp:posOffset>
            </wp:positionV>
            <wp:extent cx="6299835" cy="4965700"/>
            <wp:effectExtent l="0" t="0" r="5715" b="635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A3">
        <w:t xml:space="preserve">Команды </w:t>
      </w:r>
      <w:proofErr w:type="spellStart"/>
      <w:r w:rsidR="003345A3">
        <w:t>ps</w:t>
      </w:r>
      <w:proofErr w:type="spellEnd"/>
      <w:r w:rsidR="003345A3">
        <w:t xml:space="preserve"> и </w:t>
      </w:r>
      <w:proofErr w:type="spellStart"/>
      <w:r w:rsidR="003345A3">
        <w:t>pstree</w:t>
      </w:r>
      <w:proofErr w:type="spellEnd"/>
      <w:r w:rsidR="003345A3">
        <w:t xml:space="preserve"> позволяют получить сведения о запущенных процессах, отследить их текущее состояние и взаимосвязи друг с</w:t>
      </w:r>
      <w:r w:rsidR="00D776CF" w:rsidRPr="00D776CF">
        <w:t xml:space="preserve"> </w:t>
      </w:r>
      <w:r w:rsidR="003345A3">
        <w:t xml:space="preserve">другом. Для того чтобы получать данные о процессах, </w:t>
      </w:r>
      <w:r w:rsidR="003345A3">
        <w:lastRenderedPageBreak/>
        <w:t xml:space="preserve">собранные за некоторый интервал времени, используется команда </w:t>
      </w:r>
      <w:proofErr w:type="spellStart"/>
      <w:r w:rsidR="003345A3">
        <w:t>top</w:t>
      </w:r>
      <w:proofErr w:type="spellEnd"/>
      <w:r w:rsidR="003345A3">
        <w:t xml:space="preserve">. Принцип ее работы основан на периодическом анализе обновлений таблицы процессов </w:t>
      </w:r>
      <w:r w:rsidR="00DD0DDA">
        <w:t>ASTRA LINUX SE</w:t>
      </w:r>
      <w:r w:rsidR="003345A3">
        <w:t>, что позволяет отследить изменение их параметров.</w:t>
      </w:r>
    </w:p>
    <w:p w:rsidR="00CF3B23" w:rsidRDefault="00CF3B23" w:rsidP="003345A3">
      <w:r>
        <w:rPr>
          <w:noProof/>
          <w:lang w:eastAsia="ru-RU"/>
        </w:rPr>
        <w:drawing>
          <wp:inline distT="0" distB="0" distL="0" distR="0" wp14:anchorId="2ECE2F2B" wp14:editId="3C501DBB">
            <wp:extent cx="6299835" cy="3325495"/>
            <wp:effectExtent l="0" t="0" r="5715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A3" w:rsidRDefault="003345A3" w:rsidP="00CF3B23">
      <w:pPr>
        <w:pStyle w:val="a3"/>
      </w:pPr>
      <w:r>
        <w:t xml:space="preserve">Информация, выводимая командой </w:t>
      </w:r>
      <w:proofErr w:type="spellStart"/>
      <w:r>
        <w:t>top</w:t>
      </w:r>
      <w:proofErr w:type="spellEnd"/>
      <w:r>
        <w:t xml:space="preserve">, содержит общие данные о процессах и ресурсах </w:t>
      </w:r>
      <w:r w:rsidR="00DD0DDA">
        <w:t>ASTRA LINUX SE</w:t>
      </w:r>
      <w:r>
        <w:t>:</w:t>
      </w:r>
    </w:p>
    <w:p w:rsidR="003345A3" w:rsidRDefault="003345A3" w:rsidP="004A491B">
      <w:pPr>
        <w:pStyle w:val="a3"/>
        <w:numPr>
          <w:ilvl w:val="0"/>
          <w:numId w:val="26"/>
        </w:numPr>
      </w:pPr>
      <w:r>
        <w:t>число пользовательских сеансов (</w:t>
      </w:r>
      <w:proofErr w:type="spellStart"/>
      <w:r>
        <w:t>user</w:t>
      </w:r>
      <w:proofErr w:type="spellEnd"/>
      <w:r>
        <w:t>);</w:t>
      </w:r>
    </w:p>
    <w:p w:rsidR="003345A3" w:rsidRDefault="003345A3" w:rsidP="004A491B">
      <w:pPr>
        <w:pStyle w:val="a3"/>
        <w:numPr>
          <w:ilvl w:val="0"/>
          <w:numId w:val="26"/>
        </w:numPr>
      </w:pPr>
      <w:r>
        <w:t>усреднённая загруженность ресурсов системы (</w:t>
      </w:r>
      <w:proofErr w:type="spellStart"/>
      <w:r>
        <w:t>load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);</w:t>
      </w:r>
    </w:p>
    <w:p w:rsidR="003345A3" w:rsidRDefault="003345A3" w:rsidP="004A491B">
      <w:pPr>
        <w:pStyle w:val="a3"/>
        <w:numPr>
          <w:ilvl w:val="0"/>
          <w:numId w:val="26"/>
        </w:numPr>
      </w:pPr>
      <w:r>
        <w:t>общее число процессов (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task</w:t>
      </w:r>
      <w:proofErr w:type="spellEnd"/>
      <w:r>
        <w:t>) и число процессов, находящихся в разных состояниях (</w:t>
      </w:r>
      <w:proofErr w:type="spellStart"/>
      <w:r>
        <w:t>running</w:t>
      </w:r>
      <w:proofErr w:type="spellEnd"/>
      <w:r>
        <w:t xml:space="preserve">, </w:t>
      </w:r>
      <w:proofErr w:type="spellStart"/>
      <w:r>
        <w:t>sleeping</w:t>
      </w:r>
      <w:proofErr w:type="spellEnd"/>
      <w:r>
        <w:t xml:space="preserve">, </w:t>
      </w:r>
      <w:proofErr w:type="spellStart"/>
      <w:r>
        <w:t>stopped</w:t>
      </w:r>
      <w:proofErr w:type="spellEnd"/>
      <w:r>
        <w:t xml:space="preserve"> и </w:t>
      </w:r>
      <w:proofErr w:type="spellStart"/>
      <w:r>
        <w:t>zombie</w:t>
      </w:r>
      <w:proofErr w:type="spellEnd"/>
      <w:r>
        <w:t>);</w:t>
      </w:r>
    </w:p>
    <w:p w:rsidR="003345A3" w:rsidRDefault="003345A3" w:rsidP="004A491B">
      <w:pPr>
        <w:pStyle w:val="a3"/>
        <w:numPr>
          <w:ilvl w:val="0"/>
          <w:numId w:val="26"/>
        </w:numPr>
      </w:pPr>
      <w:r>
        <w:t>загруженность процессора (%</w:t>
      </w:r>
      <w:proofErr w:type="spellStart"/>
      <w:r>
        <w:t>Cpu</w:t>
      </w:r>
      <w:proofErr w:type="spellEnd"/>
      <w:r>
        <w:t>);</w:t>
      </w:r>
    </w:p>
    <w:p w:rsidR="003345A3" w:rsidRDefault="003345A3" w:rsidP="004A491B">
      <w:pPr>
        <w:pStyle w:val="a3"/>
        <w:numPr>
          <w:ilvl w:val="0"/>
          <w:numId w:val="26"/>
        </w:numPr>
      </w:pPr>
      <w:r>
        <w:t>распределение оперативной памяти между процессами (</w:t>
      </w:r>
      <w:proofErr w:type="spellStart"/>
      <w:r>
        <w:t>KiB</w:t>
      </w:r>
      <w:proofErr w:type="spellEnd"/>
      <w:r>
        <w:t xml:space="preserve"> </w:t>
      </w:r>
      <w:proofErr w:type="spellStart"/>
      <w:r>
        <w:t>Mem</w:t>
      </w:r>
      <w:proofErr w:type="spellEnd"/>
      <w:r>
        <w:t>);</w:t>
      </w:r>
    </w:p>
    <w:p w:rsidR="003345A3" w:rsidRDefault="003345A3" w:rsidP="004A491B">
      <w:pPr>
        <w:pStyle w:val="a3"/>
        <w:numPr>
          <w:ilvl w:val="0"/>
          <w:numId w:val="26"/>
        </w:numPr>
      </w:pPr>
      <w:r>
        <w:t>используемые области подкачки страниц (</w:t>
      </w:r>
      <w:proofErr w:type="spellStart"/>
      <w:r>
        <w:t>KiB</w:t>
      </w:r>
      <w:proofErr w:type="spellEnd"/>
      <w:r>
        <w:t xml:space="preserve"> </w:t>
      </w:r>
      <w:proofErr w:type="spellStart"/>
      <w:r>
        <w:t>Swap</w:t>
      </w:r>
      <w:proofErr w:type="spellEnd"/>
      <w:r>
        <w:t>).</w:t>
      </w:r>
    </w:p>
    <w:p w:rsidR="003345A3" w:rsidRDefault="003345A3" w:rsidP="00CF3B23">
      <w:pPr>
        <w:pStyle w:val="a3"/>
      </w:pPr>
      <w:r>
        <w:t xml:space="preserve">Кроме того, команда </w:t>
      </w:r>
      <w:proofErr w:type="spellStart"/>
      <w:r>
        <w:t>top</w:t>
      </w:r>
      <w:proofErr w:type="spellEnd"/>
      <w:r>
        <w:t xml:space="preserve"> выводит в терминал все данные, выда</w:t>
      </w:r>
      <w:r w:rsidR="004A491B">
        <w:t>вае</w:t>
      </w:r>
      <w:r>
        <w:t xml:space="preserve">мые командой </w:t>
      </w:r>
      <w:proofErr w:type="spellStart"/>
      <w:r>
        <w:t>ps</w:t>
      </w:r>
      <w:proofErr w:type="spellEnd"/>
      <w:r>
        <w:t xml:space="preserve"> в режиме детализированного вывода.</w:t>
      </w:r>
    </w:p>
    <w:p w:rsidR="003345A3" w:rsidRDefault="003345A3" w:rsidP="004A491B">
      <w:pPr>
        <w:pStyle w:val="a3"/>
        <w:widowControl w:val="0"/>
      </w:pPr>
      <w:r>
        <w:t xml:space="preserve">При работе в защищённой </w:t>
      </w:r>
      <w:r w:rsidR="00D776CF">
        <w:t xml:space="preserve">графической подсистеме </w:t>
      </w:r>
      <w:proofErr w:type="spellStart"/>
      <w:r w:rsidR="00D776CF">
        <w:t>Fly</w:t>
      </w:r>
      <w:proofErr w:type="spellEnd"/>
      <w:r w:rsidR="00D776CF">
        <w:t xml:space="preserve"> информа</w:t>
      </w:r>
      <w:r>
        <w:t xml:space="preserve">цию, аналогичную выводимой командой </w:t>
      </w:r>
      <w:proofErr w:type="spellStart"/>
      <w:r>
        <w:t>top</w:t>
      </w:r>
      <w:proofErr w:type="spellEnd"/>
      <w:r>
        <w:t>, можно получить с и</w:t>
      </w:r>
      <w:r w:rsidR="00D776CF">
        <w:t>с</w:t>
      </w:r>
      <w:r>
        <w:t>пользованием графической утилиты «Системный монитор» меню Системные» главного меню.</w:t>
      </w:r>
    </w:p>
    <w:p w:rsidR="003345A3" w:rsidRDefault="004A491B" w:rsidP="00CF3B23">
      <w:pPr>
        <w:pStyle w:val="a3"/>
      </w:pPr>
      <w:r>
        <w:rPr>
          <w:noProof/>
          <w:lang w:eastAsia="ru-RU"/>
        </w:rPr>
        <w:drawing>
          <wp:inline distT="0" distB="0" distL="0" distR="0" wp14:anchorId="2FF6AC9B">
            <wp:extent cx="4773378" cy="2790968"/>
            <wp:effectExtent l="0" t="0" r="825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53" cy="280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5A3" w:rsidRDefault="003345A3" w:rsidP="004A491B">
      <w:pPr>
        <w:pStyle w:val="a3"/>
        <w:widowControl w:val="0"/>
      </w:pPr>
      <w:r>
        <w:lastRenderedPageBreak/>
        <w:t xml:space="preserve">Дополнительно графическая утилита «Системный монитор» </w:t>
      </w:r>
      <w:r w:rsidR="00D776CF">
        <w:t>мо</w:t>
      </w:r>
      <w:r>
        <w:t xml:space="preserve">жет осуществлять управление процессами, при этом доступны </w:t>
      </w:r>
      <w:r w:rsidR="00D776CF">
        <w:t>сле</w:t>
      </w:r>
      <w:r>
        <w:t>дующие функции:</w:t>
      </w:r>
    </w:p>
    <w:p w:rsidR="003345A3" w:rsidRDefault="003345A3" w:rsidP="00CF3B23">
      <w:pPr>
        <w:pStyle w:val="a3"/>
      </w:pPr>
      <w:r>
        <w:t>•</w:t>
      </w:r>
      <w:r>
        <w:tab/>
        <w:t>остановки/возобновления работы процессов;</w:t>
      </w:r>
    </w:p>
    <w:p w:rsidR="003345A3" w:rsidRDefault="003345A3" w:rsidP="00CF3B23">
      <w:pPr>
        <w:pStyle w:val="a3"/>
      </w:pPr>
      <w:r>
        <w:t>•</w:t>
      </w:r>
      <w:r>
        <w:tab/>
        <w:t>прерывания (для допускающих прерывания процессов);</w:t>
      </w:r>
    </w:p>
    <w:p w:rsidR="003345A3" w:rsidRDefault="003345A3" w:rsidP="00CF3B23">
      <w:pPr>
        <w:pStyle w:val="a3"/>
      </w:pPr>
      <w:r>
        <w:t>•</w:t>
      </w:r>
      <w:r>
        <w:tab/>
      </w:r>
      <w:r w:rsidR="00D776CF">
        <w:t>зав</w:t>
      </w:r>
      <w:r>
        <w:t>ершения процессов.</w:t>
      </w:r>
    </w:p>
    <w:p w:rsidR="003345A3" w:rsidRDefault="003345A3" w:rsidP="00CF3B23">
      <w:pPr>
        <w:pStyle w:val="a3"/>
      </w:pPr>
      <w:r>
        <w:t xml:space="preserve">В </w:t>
      </w:r>
      <w:r w:rsidR="00DD0DDA">
        <w:t>ASTRA LINUX SE</w:t>
      </w:r>
      <w:r>
        <w:t xml:space="preserve"> администратор может управлять запущенными процессами, передавая им сигналы с использованием команды </w:t>
      </w:r>
      <w:proofErr w:type="spellStart"/>
      <w:r>
        <w:t>kill</w:t>
      </w:r>
      <w:proofErr w:type="spellEnd"/>
      <w:r>
        <w:t xml:space="preserve"> (в рамках МРОСЛ ДП-модели ей соответствует де-юре правило вида </w:t>
      </w:r>
      <w:proofErr w:type="spellStart"/>
      <w:r>
        <w:t>delete</w:t>
      </w:r>
      <w:r w:rsidR="001A587D">
        <w:t>_</w:t>
      </w:r>
      <w:r>
        <w:t>session</w:t>
      </w:r>
      <w:proofErr w:type="spellEnd"/>
      <w:r>
        <w:t xml:space="preserve">). Процесс, получив сигнал, может отреагировать на него либо по умолчанию, заданному ядром </w:t>
      </w:r>
      <w:r w:rsidR="00DD0DDA">
        <w:t>ASTRA LINUX SE</w:t>
      </w:r>
      <w:r>
        <w:t xml:space="preserve">, либо использовать собственную функцию обработки сигнала. В основном сигналы команды </w:t>
      </w:r>
      <w:proofErr w:type="spellStart"/>
      <w:r>
        <w:t>kill</w:t>
      </w:r>
      <w:proofErr w:type="spellEnd"/>
      <w:r>
        <w:t xml:space="preserve"> предназначены для реализации различных режимов прерывания, завершения, приостановления или возобновления работы процессов. Команда </w:t>
      </w:r>
      <w:proofErr w:type="spellStart"/>
      <w:r>
        <w:t>killall</w:t>
      </w:r>
      <w:proofErr w:type="spellEnd"/>
      <w:r>
        <w:t xml:space="preserve"> является расширением команды </w:t>
      </w:r>
      <w:proofErr w:type="spellStart"/>
      <w:r>
        <w:t>kill</w:t>
      </w:r>
      <w:proofErr w:type="spellEnd"/>
      <w:r>
        <w:t xml:space="preserve"> и отличается от нее тем, что посылает сигналы всем процессам, запущенным при выполнении одной программы.</w:t>
      </w:r>
    </w:p>
    <w:p w:rsidR="003345A3" w:rsidRDefault="003345A3" w:rsidP="00CF3B23">
      <w:pPr>
        <w:pStyle w:val="a3"/>
      </w:pPr>
      <w:r>
        <w:t xml:space="preserve">Также администратор и пользователи </w:t>
      </w:r>
      <w:r w:rsidR="00DD0DDA">
        <w:t>ASTRA LINUX SE</w:t>
      </w:r>
      <w:r>
        <w:t xml:space="preserve"> имеют возможность влиять (например, с помощью команды </w:t>
      </w:r>
      <w:proofErr w:type="spellStart"/>
      <w:r>
        <w:t>nice</w:t>
      </w:r>
      <w:proofErr w:type="spellEnd"/>
      <w:r>
        <w:t xml:space="preserve">) на использование выполняющимися процессами ресурса времени центрального процессора путём изменения их приоритета, указывающего ядру </w:t>
      </w:r>
      <w:r w:rsidR="00DD0DDA">
        <w:t>ASTRA LINUX SE</w:t>
      </w:r>
      <w:r>
        <w:t>, где расположить процесс в общей очереди готовых к выполнению на центральном процессоре процессов.</w:t>
      </w:r>
      <w:bookmarkStart w:id="3" w:name="_GoBack"/>
      <w:bookmarkEnd w:id="3"/>
    </w:p>
    <w:sectPr w:rsidR="003345A3" w:rsidSect="00525EDC">
      <w:footerReference w:type="default" r:id="rId2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0B" w:rsidRDefault="009E730B" w:rsidP="00B61D40">
      <w:pPr>
        <w:spacing w:after="0" w:line="240" w:lineRule="auto"/>
      </w:pPr>
      <w:r>
        <w:separator/>
      </w:r>
    </w:p>
  </w:endnote>
  <w:endnote w:type="continuationSeparator" w:id="0">
    <w:p w:rsidR="009E730B" w:rsidRDefault="009E730B" w:rsidP="00B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798429"/>
      <w:docPartObj>
        <w:docPartGallery w:val="Page Numbers (Bottom of Page)"/>
        <w:docPartUnique/>
      </w:docPartObj>
    </w:sdtPr>
    <w:sdtEndPr/>
    <w:sdtContent>
      <w:p w:rsidR="00B61D40" w:rsidRDefault="00B61D40" w:rsidP="00525E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D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0B" w:rsidRDefault="009E730B" w:rsidP="00B61D40">
      <w:pPr>
        <w:spacing w:after="0" w:line="240" w:lineRule="auto"/>
      </w:pPr>
      <w:r>
        <w:separator/>
      </w:r>
    </w:p>
  </w:footnote>
  <w:footnote w:type="continuationSeparator" w:id="0">
    <w:p w:rsidR="009E730B" w:rsidRDefault="009E730B" w:rsidP="00B6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0A774A"/>
    <w:multiLevelType w:val="hybridMultilevel"/>
    <w:tmpl w:val="62688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7A0D"/>
    <w:multiLevelType w:val="hybridMultilevel"/>
    <w:tmpl w:val="FFBE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2175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3CE2"/>
    <w:multiLevelType w:val="hybridMultilevel"/>
    <w:tmpl w:val="75942B72"/>
    <w:lvl w:ilvl="0" w:tplc="5228364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169C"/>
    <w:multiLevelType w:val="hybridMultilevel"/>
    <w:tmpl w:val="397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243EE"/>
    <w:multiLevelType w:val="hybridMultilevel"/>
    <w:tmpl w:val="A3A0E02A"/>
    <w:lvl w:ilvl="0" w:tplc="522836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2BEA"/>
    <w:multiLevelType w:val="hybridMultilevel"/>
    <w:tmpl w:val="F5BE05F6"/>
    <w:lvl w:ilvl="0" w:tplc="5228364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C5C"/>
    <w:multiLevelType w:val="hybridMultilevel"/>
    <w:tmpl w:val="6EB2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47C3F"/>
    <w:multiLevelType w:val="hybridMultilevel"/>
    <w:tmpl w:val="ABAECC14"/>
    <w:lvl w:ilvl="0" w:tplc="5228364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228364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0728C"/>
    <w:multiLevelType w:val="hybridMultilevel"/>
    <w:tmpl w:val="7B306916"/>
    <w:lvl w:ilvl="0" w:tplc="07A0D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02D"/>
    <w:multiLevelType w:val="hybridMultilevel"/>
    <w:tmpl w:val="910033D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57D52"/>
    <w:multiLevelType w:val="hybridMultilevel"/>
    <w:tmpl w:val="E8BE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35278"/>
    <w:multiLevelType w:val="hybridMultilevel"/>
    <w:tmpl w:val="B1349566"/>
    <w:lvl w:ilvl="0" w:tplc="5228364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85FD7"/>
    <w:multiLevelType w:val="hybridMultilevel"/>
    <w:tmpl w:val="E754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767DE"/>
    <w:multiLevelType w:val="hybridMultilevel"/>
    <w:tmpl w:val="D61A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69D5"/>
    <w:multiLevelType w:val="hybridMultilevel"/>
    <w:tmpl w:val="9B5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6B3E"/>
    <w:multiLevelType w:val="hybridMultilevel"/>
    <w:tmpl w:val="B5D0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72CB"/>
    <w:multiLevelType w:val="hybridMultilevel"/>
    <w:tmpl w:val="FF14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457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37CA8"/>
    <w:multiLevelType w:val="hybridMultilevel"/>
    <w:tmpl w:val="3E8E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A07EA"/>
    <w:multiLevelType w:val="hybridMultilevel"/>
    <w:tmpl w:val="AD60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125B6"/>
    <w:multiLevelType w:val="hybridMultilevel"/>
    <w:tmpl w:val="FE28C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D44"/>
    <w:multiLevelType w:val="hybridMultilevel"/>
    <w:tmpl w:val="BBC0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F5795"/>
    <w:multiLevelType w:val="hybridMultilevel"/>
    <w:tmpl w:val="70587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28364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69663B"/>
    <w:multiLevelType w:val="hybridMultilevel"/>
    <w:tmpl w:val="6970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E4742"/>
    <w:multiLevelType w:val="hybridMultilevel"/>
    <w:tmpl w:val="01C06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F3002"/>
    <w:multiLevelType w:val="hybridMultilevel"/>
    <w:tmpl w:val="7CCC27E6"/>
    <w:lvl w:ilvl="0" w:tplc="AAB0C3D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0"/>
  </w:num>
  <w:num w:numId="5">
    <w:abstractNumId w:val="24"/>
  </w:num>
  <w:num w:numId="6">
    <w:abstractNumId w:val="1"/>
  </w:num>
  <w:num w:numId="7">
    <w:abstractNumId w:val="14"/>
  </w:num>
  <w:num w:numId="8">
    <w:abstractNumId w:val="25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  <w:num w:numId="15">
    <w:abstractNumId w:val="17"/>
  </w:num>
  <w:num w:numId="16">
    <w:abstractNumId w:val="15"/>
  </w:num>
  <w:num w:numId="17">
    <w:abstractNumId w:val="4"/>
  </w:num>
  <w:num w:numId="18">
    <w:abstractNumId w:val="16"/>
  </w:num>
  <w:num w:numId="19">
    <w:abstractNumId w:val="21"/>
  </w:num>
  <w:num w:numId="20">
    <w:abstractNumId w:val="7"/>
  </w:num>
  <w:num w:numId="21">
    <w:abstractNumId w:val="5"/>
  </w:num>
  <w:num w:numId="22">
    <w:abstractNumId w:val="8"/>
  </w:num>
  <w:num w:numId="23">
    <w:abstractNumId w:val="22"/>
  </w:num>
  <w:num w:numId="24">
    <w:abstractNumId w:val="20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DA"/>
    <w:rsid w:val="00005D0D"/>
    <w:rsid w:val="000138EA"/>
    <w:rsid w:val="00022212"/>
    <w:rsid w:val="00072FEF"/>
    <w:rsid w:val="000818D1"/>
    <w:rsid w:val="00093A0C"/>
    <w:rsid w:val="000A6C98"/>
    <w:rsid w:val="000F50C3"/>
    <w:rsid w:val="00126E8A"/>
    <w:rsid w:val="00153D69"/>
    <w:rsid w:val="00165F3D"/>
    <w:rsid w:val="001A587D"/>
    <w:rsid w:val="001B6134"/>
    <w:rsid w:val="0028329B"/>
    <w:rsid w:val="002C0CBC"/>
    <w:rsid w:val="002E7AEE"/>
    <w:rsid w:val="003345A3"/>
    <w:rsid w:val="003810AB"/>
    <w:rsid w:val="00382E59"/>
    <w:rsid w:val="00383757"/>
    <w:rsid w:val="00395320"/>
    <w:rsid w:val="003C7B0A"/>
    <w:rsid w:val="003D0B63"/>
    <w:rsid w:val="003D77AE"/>
    <w:rsid w:val="003F60BD"/>
    <w:rsid w:val="004336B1"/>
    <w:rsid w:val="004613C2"/>
    <w:rsid w:val="0046325D"/>
    <w:rsid w:val="00465EDA"/>
    <w:rsid w:val="004940E2"/>
    <w:rsid w:val="004A491B"/>
    <w:rsid w:val="004D19FE"/>
    <w:rsid w:val="004D376D"/>
    <w:rsid w:val="004E123B"/>
    <w:rsid w:val="004F66A8"/>
    <w:rsid w:val="00500714"/>
    <w:rsid w:val="00515706"/>
    <w:rsid w:val="005236DF"/>
    <w:rsid w:val="00525EDC"/>
    <w:rsid w:val="0052603B"/>
    <w:rsid w:val="005663BC"/>
    <w:rsid w:val="005C5B4B"/>
    <w:rsid w:val="005F41B0"/>
    <w:rsid w:val="006024A6"/>
    <w:rsid w:val="006067BA"/>
    <w:rsid w:val="00651DB9"/>
    <w:rsid w:val="006C2B8E"/>
    <w:rsid w:val="006D5774"/>
    <w:rsid w:val="00733775"/>
    <w:rsid w:val="00737EAA"/>
    <w:rsid w:val="007469AB"/>
    <w:rsid w:val="0075192B"/>
    <w:rsid w:val="00754D93"/>
    <w:rsid w:val="0076413C"/>
    <w:rsid w:val="00795E6C"/>
    <w:rsid w:val="007A08F3"/>
    <w:rsid w:val="007B27A6"/>
    <w:rsid w:val="007C5D7B"/>
    <w:rsid w:val="007D096D"/>
    <w:rsid w:val="007F6E5A"/>
    <w:rsid w:val="008A4808"/>
    <w:rsid w:val="008C3023"/>
    <w:rsid w:val="009008E7"/>
    <w:rsid w:val="0090391D"/>
    <w:rsid w:val="0095603D"/>
    <w:rsid w:val="00972BCB"/>
    <w:rsid w:val="009B59B4"/>
    <w:rsid w:val="009C1F19"/>
    <w:rsid w:val="009C264C"/>
    <w:rsid w:val="009C381D"/>
    <w:rsid w:val="009E730B"/>
    <w:rsid w:val="009F6006"/>
    <w:rsid w:val="00A04135"/>
    <w:rsid w:val="00A070F8"/>
    <w:rsid w:val="00A12A40"/>
    <w:rsid w:val="00A1571D"/>
    <w:rsid w:val="00AC09AC"/>
    <w:rsid w:val="00AD0FA7"/>
    <w:rsid w:val="00AE36A9"/>
    <w:rsid w:val="00AE51E2"/>
    <w:rsid w:val="00B330F5"/>
    <w:rsid w:val="00B61D40"/>
    <w:rsid w:val="00B90BFC"/>
    <w:rsid w:val="00C147EB"/>
    <w:rsid w:val="00C83657"/>
    <w:rsid w:val="00C91761"/>
    <w:rsid w:val="00CB5EFE"/>
    <w:rsid w:val="00CB7000"/>
    <w:rsid w:val="00CC20E9"/>
    <w:rsid w:val="00CF2D4A"/>
    <w:rsid w:val="00CF3B23"/>
    <w:rsid w:val="00CF688D"/>
    <w:rsid w:val="00D02366"/>
    <w:rsid w:val="00D105EC"/>
    <w:rsid w:val="00D11EED"/>
    <w:rsid w:val="00D14213"/>
    <w:rsid w:val="00D376B7"/>
    <w:rsid w:val="00D66BF5"/>
    <w:rsid w:val="00D76F55"/>
    <w:rsid w:val="00D776CF"/>
    <w:rsid w:val="00DA20E2"/>
    <w:rsid w:val="00DA7A38"/>
    <w:rsid w:val="00DB2C8F"/>
    <w:rsid w:val="00DC4082"/>
    <w:rsid w:val="00DD0DDA"/>
    <w:rsid w:val="00DE368F"/>
    <w:rsid w:val="00DF0F18"/>
    <w:rsid w:val="00E0762C"/>
    <w:rsid w:val="00E326F2"/>
    <w:rsid w:val="00EB3BAF"/>
    <w:rsid w:val="00EB5D77"/>
    <w:rsid w:val="00EC570F"/>
    <w:rsid w:val="00EF75FB"/>
    <w:rsid w:val="00F00B95"/>
    <w:rsid w:val="00F04E7B"/>
    <w:rsid w:val="00F2304D"/>
    <w:rsid w:val="00F25F3B"/>
    <w:rsid w:val="00F7687F"/>
    <w:rsid w:val="00F9627B"/>
    <w:rsid w:val="00FA1717"/>
    <w:rsid w:val="00FA27D5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60A9-1403-4D64-B3F2-B2AB013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54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9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4D9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2C0CBC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C147EB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C147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D40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D40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C8365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76413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A1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5192B"/>
    <w:pPr>
      <w:outlineLvl w:val="9"/>
    </w:pPr>
    <w:rPr>
      <w:b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19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5192B"/>
    <w:pPr>
      <w:spacing w:after="100"/>
      <w:ind w:left="240"/>
    </w:pPr>
  </w:style>
  <w:style w:type="paragraph" w:styleId="ae">
    <w:name w:val="Balloon Text"/>
    <w:basedOn w:val="a"/>
    <w:link w:val="af"/>
    <w:uiPriority w:val="99"/>
    <w:semiHidden/>
    <w:unhideWhenUsed/>
    <w:rsid w:val="003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-shadow.alioth.debian.org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B934-4EA2-413D-9F9B-44860358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10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 Tereshchenko</dc:creator>
  <cp:keywords/>
  <dc:description/>
  <cp:lastModifiedBy>Admin</cp:lastModifiedBy>
  <cp:revision>93</cp:revision>
  <cp:lastPrinted>2017-10-07T06:23:00Z</cp:lastPrinted>
  <dcterms:created xsi:type="dcterms:W3CDTF">2017-10-05T20:59:00Z</dcterms:created>
  <dcterms:modified xsi:type="dcterms:W3CDTF">2017-10-08T18:54:00Z</dcterms:modified>
</cp:coreProperties>
</file>