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C3" w:rsidRPr="003C4AC3" w:rsidRDefault="00F92391" w:rsidP="003C4AC3">
      <w:pPr>
        <w:pStyle w:val="CM134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1D1E"/>
          <w:sz w:val="28"/>
          <w:szCs w:val="28"/>
        </w:rPr>
        <w:t>Доклад 3</w:t>
      </w:r>
      <w:r w:rsidR="003C4AC3" w:rsidRPr="003C4AC3">
        <w:rPr>
          <w:rFonts w:ascii="Times New Roman" w:hAnsi="Times New Roman" w:cs="Times New Roman"/>
          <w:b/>
          <w:bCs/>
          <w:color w:val="211D1E"/>
          <w:sz w:val="28"/>
          <w:szCs w:val="28"/>
        </w:rPr>
        <w:t xml:space="preserve">. Меры и средства обеспечения информационной безопасности </w:t>
      </w:r>
    </w:p>
    <w:p w:rsidR="003C4AC3" w:rsidRPr="003C4AC3" w:rsidRDefault="003C4AC3" w:rsidP="003C4AC3">
      <w:pPr>
        <w:pStyle w:val="CM2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Существуют два подхода к проблеме обеспечения безопасности компьютерных систем и сетей: фрагментарный и комплексный. </w:t>
      </w: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b/>
          <w:i/>
          <w:iCs/>
          <w:color w:val="211D1E"/>
          <w:sz w:val="28"/>
          <w:szCs w:val="28"/>
        </w:rPr>
        <w:t>Фрагментарный подход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 направлен на противодействие четко определенным угрозам в заданных условиях. В качестве примеров реализации такого подхода можно указать отдельные средства управ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ления доступом, автономные средства шифрования, специализиро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ванные антивирусные программы и т. п. </w:t>
      </w: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Достоинством такого </w:t>
      </w:r>
      <w:bookmarkStart w:id="0" w:name="_GoBack"/>
      <w:bookmarkEnd w:id="0"/>
      <w:r w:rsidRPr="003C4AC3">
        <w:rPr>
          <w:rFonts w:ascii="Times New Roman" w:hAnsi="Times New Roman" w:cs="Times New Roman"/>
          <w:color w:val="211D1E"/>
          <w:sz w:val="28"/>
          <w:szCs w:val="28"/>
        </w:rPr>
        <w:t>подхода является высокая избиратель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ность к конкретной угрозе. Существенным недостатком данного подхода является отсутствие единой защищенной среды обработки информации. Фрагментарные меры защиты информации обеспечи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вают защиту конкретных объектов </w:t>
      </w:r>
      <w:r w:rsidR="00E414C2">
        <w:rPr>
          <w:rFonts w:ascii="Times New Roman" w:hAnsi="Times New Roman" w:cs="Times New Roman"/>
          <w:color w:val="211D1E"/>
          <w:sz w:val="28"/>
          <w:szCs w:val="28"/>
        </w:rPr>
        <w:t xml:space="preserve">информационной системы (ИС) 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>только от конкретной угрозы. Даже небольшое видоизменение угрозы ведет к потере эффектив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ности защиты. </w:t>
      </w: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b/>
          <w:i/>
          <w:iCs/>
          <w:color w:val="211D1E"/>
          <w:sz w:val="28"/>
          <w:szCs w:val="28"/>
        </w:rPr>
        <w:t>Комплексный подход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 ориентирован на создание защищенной среды обработки информации в </w:t>
      </w:r>
      <w:r w:rsidR="00E414C2">
        <w:rPr>
          <w:rFonts w:ascii="Times New Roman" w:hAnsi="Times New Roman" w:cs="Times New Roman"/>
          <w:color w:val="211D1E"/>
          <w:sz w:val="28"/>
          <w:szCs w:val="28"/>
        </w:rPr>
        <w:t>информационной системе (ИС)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>, объединяющей в единый ком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плекс разнородные меры противодействия угрозам. Организация за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щищенной среды обработки информации позволяет гарантировать определенный уровень безопасности </w:t>
      </w:r>
      <w:r w:rsidR="00E414C2">
        <w:rPr>
          <w:rFonts w:ascii="Times New Roman" w:hAnsi="Times New Roman" w:cs="Times New Roman"/>
          <w:color w:val="211D1E"/>
          <w:sz w:val="28"/>
          <w:szCs w:val="28"/>
        </w:rPr>
        <w:t>ИС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>, что является несомненным достоинством комплексного подхода. К недостаткам этого подхода относятся: ограничения на свободу действий пользователей КС, чув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ствительность к ошибкам установки и настройки средств защиты, сложность управления. </w:t>
      </w: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Комплексный подход применяют для защиты </w:t>
      </w:r>
      <w:r w:rsidR="00E414C2">
        <w:rPr>
          <w:rFonts w:ascii="Times New Roman" w:hAnsi="Times New Roman" w:cs="Times New Roman"/>
          <w:color w:val="211D1E"/>
          <w:sz w:val="28"/>
          <w:szCs w:val="28"/>
        </w:rPr>
        <w:t>И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>С крупных ор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ганизаций или небольших </w:t>
      </w:r>
      <w:r w:rsidR="00E414C2">
        <w:rPr>
          <w:rFonts w:ascii="Times New Roman" w:hAnsi="Times New Roman" w:cs="Times New Roman"/>
          <w:color w:val="211D1E"/>
          <w:sz w:val="28"/>
          <w:szCs w:val="28"/>
        </w:rPr>
        <w:t>И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>С, выполняющих ответственные зада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чи либо обрабатывающих особо важную информацию. Нарушение безопасности информации в </w:t>
      </w:r>
      <w:r w:rsidR="00E414C2">
        <w:rPr>
          <w:rFonts w:ascii="Times New Roman" w:hAnsi="Times New Roman" w:cs="Times New Roman"/>
          <w:color w:val="211D1E"/>
          <w:sz w:val="28"/>
          <w:szCs w:val="28"/>
        </w:rPr>
        <w:t>И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>С крупных организаций может нанести огромный материальный ущерб как самим организациям, так и их клиентам. Поэтому такие организации вынуждены уделять особое внимание гарантиям безопасности и реализовывать комплексную защиту. Комплексного подхода придерживается большинство госу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дарственных и крупных коммерческих предприятий и учреждений. Этот подход нашел свое отражение в различных стандартах. </w:t>
      </w:r>
    </w:p>
    <w:p w:rsid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Комплексный подход к проблеме обеспечения безопасности ос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нован на разработанной для конкретной</w:t>
      </w:r>
      <w:r w:rsidR="00E414C2">
        <w:rPr>
          <w:rFonts w:ascii="Times New Roman" w:hAnsi="Times New Roman" w:cs="Times New Roman"/>
          <w:color w:val="211D1E"/>
          <w:sz w:val="28"/>
          <w:szCs w:val="28"/>
        </w:rPr>
        <w:t xml:space="preserve"> И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С политике безопасности. Политика безопасности регламентирует эффективную работу средств защиты </w:t>
      </w:r>
      <w:r w:rsidR="00E414C2">
        <w:rPr>
          <w:rFonts w:ascii="Times New Roman" w:hAnsi="Times New Roman" w:cs="Times New Roman"/>
          <w:color w:val="211D1E"/>
          <w:sz w:val="28"/>
          <w:szCs w:val="28"/>
        </w:rPr>
        <w:t>И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>С. Она охватывает все особенности процесса обработки информации, определяя поведение системы в различных ситуаци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ях. Надежная система безопасности сети не может быть создана без эффективной политики сетевой безопасности. </w:t>
      </w:r>
    </w:p>
    <w:p w:rsidR="003C4AC3" w:rsidRPr="003C4AC3" w:rsidRDefault="003C4AC3" w:rsidP="003C4AC3">
      <w:pPr>
        <w:pStyle w:val="CM132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Для защиты интересов субъектов информационных отношений необходимо сочетать меры следующих уровней: </w:t>
      </w:r>
    </w:p>
    <w:p w:rsidR="003C4AC3" w:rsidRPr="003C4AC3" w:rsidRDefault="003C4AC3" w:rsidP="003C4AC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законодательного (стандарты, законы, нормативные акты и т. п.); </w:t>
      </w:r>
    </w:p>
    <w:p w:rsidR="003C4AC3" w:rsidRPr="003C4AC3" w:rsidRDefault="003C4AC3" w:rsidP="003C4AC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административно-организационного (действия общего ха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рактера, предпринимаемые руководством организации, и конкретные меры безопасности, касающиеся людей); </w:t>
      </w:r>
    </w:p>
    <w:p w:rsidR="003C4AC3" w:rsidRPr="003C4AC3" w:rsidRDefault="003C4AC3" w:rsidP="003C4AC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программно-технического (конкретные технические меры). </w:t>
      </w:r>
    </w:p>
    <w:p w:rsidR="003C4AC3" w:rsidRPr="003C4AC3" w:rsidRDefault="003C4AC3" w:rsidP="003C4AC3">
      <w:pPr>
        <w:pStyle w:val="Default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i/>
          <w:iCs/>
          <w:color w:val="211D1E"/>
          <w:sz w:val="28"/>
          <w:szCs w:val="28"/>
        </w:rPr>
        <w:lastRenderedPageBreak/>
        <w:t>Меры законодательного уровня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 очень важны для обеспечения информационной безопасности. К этому уровню можно отнести весь комплекс мер, направленных на создание и поддержание в обществе негативного (в том числе карательного) отношения к нарушениям и нарушителям информационной безопасности. Большинство людей не совершает противоправных действий потому, что это осуждается и/или наказывается обществом, и потому, что так поступать не при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нято. Информационная безопасность – это новая область деятель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ности, здесь важно не только запрещать и наказывать, но и научить, разъяснить, помочь. Общество должно осознать важность этой об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ласти, понять основные пути решения соответствующих проблем. Государство может сделать это оптимальным образом. Здесь не нужно больших материальных затрат, требуются интеллектуальные вло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жения. </w:t>
      </w: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i/>
          <w:iCs/>
          <w:color w:val="211D1E"/>
          <w:sz w:val="28"/>
          <w:szCs w:val="28"/>
        </w:rPr>
        <w:t>Меры административно-организационного уровня.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 Администра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ция организации должна сознавать необходимость поддержания ре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жима безопасности и выделения на эти цели соответствующих ре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сурсов. Основой мер защиты административно-организационного уровня являются политика безопасности и комплекс организаци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онных мер. Под политикой безопасности понимается совокупность документированных управленческих решений, направленных на за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щиту информации и ассоциированных с ней ресурсов организации. </w:t>
      </w:r>
    </w:p>
    <w:p w:rsidR="003C4AC3" w:rsidRPr="003C4AC3" w:rsidRDefault="003C4AC3" w:rsidP="003C4AC3">
      <w:pPr>
        <w:pStyle w:val="CM132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К комплексу организационных мер относятся меры безопас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ности, реализуемые людьми. Можно выделить следующие группы организационных мер: </w:t>
      </w:r>
    </w:p>
    <w:p w:rsidR="003C4AC3" w:rsidRPr="003C4AC3" w:rsidRDefault="003C4AC3" w:rsidP="003C4AC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управление персоналом; </w:t>
      </w:r>
    </w:p>
    <w:p w:rsidR="003C4AC3" w:rsidRPr="003C4AC3" w:rsidRDefault="003C4AC3" w:rsidP="003C4AC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физическая защита; </w:t>
      </w:r>
    </w:p>
    <w:p w:rsidR="003C4AC3" w:rsidRPr="003C4AC3" w:rsidRDefault="003C4AC3" w:rsidP="003C4AC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поддержание работоспособности; </w:t>
      </w:r>
    </w:p>
    <w:p w:rsidR="003C4AC3" w:rsidRPr="003C4AC3" w:rsidRDefault="003C4AC3" w:rsidP="003C4AC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реагирование на нарушения режима безопасности; </w:t>
      </w:r>
    </w:p>
    <w:p w:rsidR="003C4AC3" w:rsidRPr="003C4AC3" w:rsidRDefault="003C4AC3" w:rsidP="003C4AC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планирование восстановительных работ. </w:t>
      </w:r>
    </w:p>
    <w:p w:rsidR="003C4AC3" w:rsidRPr="003C4AC3" w:rsidRDefault="003C4AC3" w:rsidP="003C4AC3">
      <w:pPr>
        <w:pStyle w:val="Default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Для каждой группы в каждой организации должен существовать набор регламентов, определяющих действия персонала. </w:t>
      </w: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Для поддержания режима информационной безопасности осо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бенно важны меры программно-технического уровня, поскольку ос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новная угроза компьютерным системам исходит от них самих: сбои оборудования, ошибки программного обеспечения, промахи пользо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вателей и администраторов и т. п. </w:t>
      </w:r>
    </w:p>
    <w:p w:rsidR="003C4AC3" w:rsidRPr="003C4AC3" w:rsidRDefault="003C4AC3" w:rsidP="003C4AC3">
      <w:pPr>
        <w:pStyle w:val="CM132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i/>
          <w:iCs/>
          <w:color w:val="211D1E"/>
          <w:sz w:val="28"/>
          <w:szCs w:val="28"/>
        </w:rPr>
        <w:t xml:space="preserve">Меры и средства программно-технического уровня. 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В рамках современных информационных систем должны быть доступны по крайней мере следующие механизмы безопасности: </w:t>
      </w:r>
    </w:p>
    <w:p w:rsidR="003C4AC3" w:rsidRPr="003C4AC3" w:rsidRDefault="003C4AC3" w:rsidP="003C4AC3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идентификация и проверка подлинности пользователей; </w:t>
      </w:r>
    </w:p>
    <w:p w:rsidR="003C4AC3" w:rsidRPr="003C4AC3" w:rsidRDefault="003C4AC3" w:rsidP="003C4AC3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управление доступом; </w:t>
      </w:r>
    </w:p>
    <w:p w:rsidR="003C4AC3" w:rsidRPr="003C4AC3" w:rsidRDefault="003C4AC3" w:rsidP="003C4AC3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протоколирование и аудит; </w:t>
      </w:r>
    </w:p>
    <w:p w:rsidR="003C4AC3" w:rsidRPr="003C4AC3" w:rsidRDefault="003C4AC3" w:rsidP="003C4AC3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криптография; </w:t>
      </w:r>
    </w:p>
    <w:p w:rsidR="003C4AC3" w:rsidRPr="003C4AC3" w:rsidRDefault="003C4AC3" w:rsidP="003C4AC3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экранирование; </w:t>
      </w:r>
    </w:p>
    <w:p w:rsidR="003C4AC3" w:rsidRPr="003C4AC3" w:rsidRDefault="003C4AC3" w:rsidP="003C4AC3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обеспечение высокой доступности. </w:t>
      </w:r>
    </w:p>
    <w:p w:rsidR="003C4AC3" w:rsidRPr="003C4AC3" w:rsidRDefault="003C4AC3" w:rsidP="003C4AC3">
      <w:pPr>
        <w:pStyle w:val="Default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i/>
          <w:iCs/>
          <w:color w:val="211D1E"/>
          <w:sz w:val="28"/>
          <w:szCs w:val="28"/>
        </w:rPr>
        <w:t xml:space="preserve">Необходимость применения стандартов. 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>Информационные си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стемы 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lastRenderedPageBreak/>
        <w:t>компаний почти всегда построены на основе программных и аппаратных продуктов различных производителей. Дело в том, что на данный момент нет ни одной компании-разработчика, которая предо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ставила бы потребителю полный перечень средств (от аппаратных до программных) для построения современной ИС. Чтобы обеспечить в разнородной ИС надежную защиту информации, требуются специа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листы высокой квалификации, которые будут отвечать за безопасность каждого компонента ИС: правильно их настраивать, постоянно отсле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живать происходящие изменения, контролировать работу пользова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телей. Очевидно, что чем разнороднее информационная система, тем сложнее обеспечить ее безопасность. Изобилие в корпоративных сетях и системах устройств защиты, межсетевых экранов, шлюзов и VPN, а также растущий спрос на доступ к корпоративным данным со стороны сотрудников, партнеров и заказчиков приводят к созданию сложной среды защиты, трудной для управления, а иногда и несовместимой. </w:t>
      </w:r>
    </w:p>
    <w:p w:rsidR="006713E1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proofErr w:type="spellStart"/>
      <w:r w:rsidRPr="003C4AC3">
        <w:rPr>
          <w:rFonts w:ascii="Times New Roman" w:hAnsi="Times New Roman" w:cs="Times New Roman"/>
          <w:color w:val="211D1E"/>
          <w:sz w:val="28"/>
          <w:szCs w:val="28"/>
        </w:rPr>
        <w:t>Интероперабельность</w:t>
      </w:r>
      <w:proofErr w:type="spellEnd"/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 продуктов защиты является важным тре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бованием для большинства корпоративных информационных систем. </w:t>
      </w:r>
    </w:p>
    <w:p w:rsidR="006713E1" w:rsidRPr="006713E1" w:rsidRDefault="006713E1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b/>
          <w:i/>
          <w:color w:val="211D1E"/>
          <w:sz w:val="28"/>
          <w:szCs w:val="28"/>
        </w:rPr>
      </w:pPr>
      <w:proofErr w:type="spellStart"/>
      <w:r w:rsidRPr="006713E1">
        <w:rPr>
          <w:rFonts w:ascii="Times New Roman" w:hAnsi="Times New Roman" w:cs="Times New Roman"/>
          <w:b/>
          <w:i/>
          <w:color w:val="211D1E"/>
          <w:sz w:val="28"/>
          <w:szCs w:val="28"/>
        </w:rPr>
        <w:t>Интероперабельность</w:t>
      </w:r>
      <w:proofErr w:type="spellEnd"/>
      <w:r w:rsidRPr="006713E1">
        <w:rPr>
          <w:rFonts w:ascii="Times New Roman" w:hAnsi="Times New Roman" w:cs="Times New Roman"/>
          <w:b/>
          <w:i/>
          <w:color w:val="211D1E"/>
          <w:sz w:val="28"/>
          <w:szCs w:val="28"/>
        </w:rPr>
        <w:t xml:space="preserve"> - это способность открытых систем использовать программы, выполняющиеся одновременно на различных платформах в общей сети, с возможностью обмена информацией между ними. Иначе говоря, программные компоненты системы, расположенные на разных аппаратных платформах в общей сети, должны быть способны работать как часть единой системы.</w:t>
      </w: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Для большинства гетерогенных</w:t>
      </w:r>
      <w:r w:rsidR="009F4B26">
        <w:rPr>
          <w:rFonts w:ascii="Times New Roman" w:hAnsi="Times New Roman" w:cs="Times New Roman"/>
          <w:color w:val="211D1E"/>
          <w:sz w:val="28"/>
          <w:szCs w:val="28"/>
        </w:rPr>
        <w:t xml:space="preserve"> информационных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 сред важно обеспечить согласованное взаимодействие с продуктами других производителей. Принятое ор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ганизацией решение безопасности должно гарантировать защиту на всех платформах в рамках этой организации. Поэтому вполне оче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видна потребность в применении единого набора стандартов постав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щиками средств защиты, компаниями – системными интегратора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ми и организациями, выступающими в качестве заказчиков систем безопасности для своих корпоративных сетей и систем. </w:t>
      </w:r>
    </w:p>
    <w:p w:rsidR="003202BC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Стандарты образуют понятийный базис, на котором строятся все работы по обеспечению информационной безопасности, и опре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деляют критерии управления безопасностью. Стандарты являются необходимой базой, обеспечивающей совместимость продуктов раз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ных производителей, что чрезвычайно важно при создании систем сетевой безопасности в гетерогенных средах. </w:t>
      </w: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Комплексный подход к решению проблемы обеспечения безопас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ности, рациональное сочетание законодательных, административно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</w:r>
      <w:r w:rsidR="003202BC">
        <w:rPr>
          <w:rFonts w:ascii="Times New Roman" w:hAnsi="Times New Roman" w:cs="Times New Roman"/>
          <w:color w:val="211D1E"/>
          <w:sz w:val="28"/>
          <w:szCs w:val="28"/>
        </w:rPr>
        <w:t>-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>организационных и программно-технических мер и обязательное следование промышленным, национальным и международным стан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дартам являются тем фундаментом, на котором строится вся система защиты информационных систем. </w:t>
      </w: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Для поиска решений проблем информационной безопасности при работе в сети Интернет был создан независимый консорциум ISTF (</w:t>
      </w:r>
      <w:proofErr w:type="spellStart"/>
      <w:r w:rsidRPr="003C4AC3">
        <w:rPr>
          <w:rFonts w:ascii="Times New Roman" w:hAnsi="Times New Roman" w:cs="Times New Roman"/>
          <w:color w:val="211D1E"/>
          <w:sz w:val="28"/>
          <w:szCs w:val="28"/>
        </w:rPr>
        <w:t>Internet</w:t>
      </w:r>
      <w:proofErr w:type="spellEnd"/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Pr="003C4AC3">
        <w:rPr>
          <w:rFonts w:ascii="Times New Roman" w:hAnsi="Times New Roman" w:cs="Times New Roman"/>
          <w:color w:val="211D1E"/>
          <w:sz w:val="28"/>
          <w:szCs w:val="28"/>
        </w:rPr>
        <w:t>Security</w:t>
      </w:r>
      <w:proofErr w:type="spellEnd"/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Pr="003C4AC3">
        <w:rPr>
          <w:rFonts w:ascii="Times New Roman" w:hAnsi="Times New Roman" w:cs="Times New Roman"/>
          <w:color w:val="211D1E"/>
          <w:sz w:val="28"/>
          <w:szCs w:val="28"/>
        </w:rPr>
        <w:t>Task</w:t>
      </w:r>
      <w:proofErr w:type="spellEnd"/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Pr="003C4AC3">
        <w:rPr>
          <w:rFonts w:ascii="Times New Roman" w:hAnsi="Times New Roman" w:cs="Times New Roman"/>
          <w:color w:val="211D1E"/>
          <w:sz w:val="28"/>
          <w:szCs w:val="28"/>
        </w:rPr>
        <w:t>Force</w:t>
      </w:r>
      <w:proofErr w:type="spellEnd"/>
      <w:r w:rsidRPr="003C4AC3">
        <w:rPr>
          <w:rFonts w:ascii="Times New Roman" w:hAnsi="Times New Roman" w:cs="Times New Roman"/>
          <w:color w:val="211D1E"/>
          <w:sz w:val="28"/>
          <w:szCs w:val="28"/>
        </w:rPr>
        <w:t>) – общественная организация, состоящая из представителей и экспертов компаний-поставщиков средств информационной безопасности, электронного бизнеса и про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вайдеров интернет-инфраструктуры. Цель этого консорциума – раз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работка технических, организационных и операционных руководств по 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lastRenderedPageBreak/>
        <w:t xml:space="preserve">безопасности деятельности в Интернете. </w:t>
      </w:r>
    </w:p>
    <w:p w:rsidR="003C4AC3" w:rsidRPr="003C4AC3" w:rsidRDefault="003C4AC3" w:rsidP="003C4AC3">
      <w:pPr>
        <w:pStyle w:val="CM132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Консорциум ISTF выделил двенадцать областей информацион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ной безопасности, на которых в первую очередь должны сконцент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рировать свое внимание создатели электронного бизнеса, чтобы обес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печить его работоспособность. Этот список, в частности, включает следующие пункты: </w:t>
      </w:r>
    </w:p>
    <w:p w:rsidR="003C4AC3" w:rsidRPr="003C4AC3" w:rsidRDefault="003C4AC3" w:rsidP="003C4AC3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аутентификация (механизм объективного подтверждения идентифицирующей информации); </w:t>
      </w:r>
    </w:p>
    <w:p w:rsidR="003C4AC3" w:rsidRPr="003C4AC3" w:rsidRDefault="003C4AC3" w:rsidP="003C4AC3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право на частную, персональную информацию (обеспечение конфиденциальности информации); </w:t>
      </w:r>
    </w:p>
    <w:p w:rsidR="003C4AC3" w:rsidRPr="003C4AC3" w:rsidRDefault="003C4AC3" w:rsidP="003C4AC3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определение событий безопасности (</w:t>
      </w:r>
      <w:proofErr w:type="spellStart"/>
      <w:r w:rsidRPr="003C4AC3">
        <w:rPr>
          <w:rFonts w:ascii="Times New Roman" w:hAnsi="Times New Roman" w:cs="Times New Roman"/>
          <w:color w:val="211D1E"/>
          <w:sz w:val="28"/>
          <w:szCs w:val="28"/>
        </w:rPr>
        <w:t>Security</w:t>
      </w:r>
      <w:proofErr w:type="spellEnd"/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Pr="003C4AC3">
        <w:rPr>
          <w:rFonts w:ascii="Times New Roman" w:hAnsi="Times New Roman" w:cs="Times New Roman"/>
          <w:color w:val="211D1E"/>
          <w:sz w:val="28"/>
          <w:szCs w:val="28"/>
        </w:rPr>
        <w:t>Events</w:t>
      </w:r>
      <w:proofErr w:type="spellEnd"/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); </w:t>
      </w:r>
    </w:p>
    <w:p w:rsidR="003C4AC3" w:rsidRPr="003C4AC3" w:rsidRDefault="003C4AC3" w:rsidP="003C4AC3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защита корпоративного периметра; </w:t>
      </w:r>
    </w:p>
    <w:p w:rsidR="003C4AC3" w:rsidRPr="003C4AC3" w:rsidRDefault="003C4AC3" w:rsidP="003C4AC3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определение атак; </w:t>
      </w:r>
    </w:p>
    <w:p w:rsidR="003C4AC3" w:rsidRPr="003C4AC3" w:rsidRDefault="003C4AC3" w:rsidP="003C4AC3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контроль за потенциально опасным содержимым (</w:t>
      </w:r>
      <w:proofErr w:type="spellStart"/>
      <w:r w:rsidRPr="003C4AC3">
        <w:rPr>
          <w:rFonts w:ascii="Times New Roman" w:hAnsi="Times New Roman" w:cs="Times New Roman"/>
          <w:color w:val="211D1E"/>
          <w:sz w:val="28"/>
          <w:szCs w:val="28"/>
        </w:rPr>
        <w:t>Malicious</w:t>
      </w:r>
      <w:proofErr w:type="spellEnd"/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Pr="003C4AC3">
        <w:rPr>
          <w:rFonts w:ascii="Times New Roman" w:hAnsi="Times New Roman" w:cs="Times New Roman"/>
          <w:color w:val="211D1E"/>
          <w:sz w:val="28"/>
          <w:szCs w:val="28"/>
        </w:rPr>
        <w:t>Content</w:t>
      </w:r>
      <w:proofErr w:type="spellEnd"/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); </w:t>
      </w:r>
    </w:p>
    <w:p w:rsidR="003C4AC3" w:rsidRPr="003C4AC3" w:rsidRDefault="003C4AC3" w:rsidP="003C4AC3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контроль доступа; </w:t>
      </w:r>
    </w:p>
    <w:p w:rsidR="003C4AC3" w:rsidRPr="003C4AC3" w:rsidRDefault="003C4AC3" w:rsidP="003C4AC3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администрирование; </w:t>
      </w:r>
    </w:p>
    <w:p w:rsidR="003C4AC3" w:rsidRPr="003C4AC3" w:rsidRDefault="003C4AC3" w:rsidP="003C4AC3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реакция на события (</w:t>
      </w:r>
      <w:proofErr w:type="spellStart"/>
      <w:r w:rsidRPr="003C4AC3">
        <w:rPr>
          <w:rFonts w:ascii="Times New Roman" w:hAnsi="Times New Roman" w:cs="Times New Roman"/>
          <w:color w:val="211D1E"/>
          <w:sz w:val="28"/>
          <w:szCs w:val="28"/>
        </w:rPr>
        <w:t>Incident</w:t>
      </w:r>
      <w:proofErr w:type="spellEnd"/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Pr="003C4AC3">
        <w:rPr>
          <w:rFonts w:ascii="Times New Roman" w:hAnsi="Times New Roman" w:cs="Times New Roman"/>
          <w:color w:val="211D1E"/>
          <w:sz w:val="28"/>
          <w:szCs w:val="28"/>
        </w:rPr>
        <w:t>Response</w:t>
      </w:r>
      <w:proofErr w:type="spellEnd"/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). </w:t>
      </w:r>
    </w:p>
    <w:p w:rsidR="003C4AC3" w:rsidRPr="003C4AC3" w:rsidRDefault="003C4AC3" w:rsidP="003C4AC3">
      <w:pPr>
        <w:pStyle w:val="Default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Рекомендации ISTF предназначены для существующих или вновь образуемых компаний электронной коммерции и электронно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го бизнеса. Эти рекомендации помогают определить потенциальные бреши в их компьютерных сетях, которые, если не обратить на них должного внимания, могут использоваться взломщиками. Это может привести к атакам на систему электронной коммерции, потрясениям и даже к крушению электронного бизнеса. Консорциум ISTF настоя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тельно рекомендовал воспользоваться его наработками еще до начала организации компании, намеревающейся заняться электронной ком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мерцией и бизнесом. </w:t>
      </w: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Реализация рекомендаций консорциума ISTF означает, что защита информации в системе электронного бизнеса должна быть комплексной. </w:t>
      </w:r>
    </w:p>
    <w:p w:rsidR="003C4AC3" w:rsidRPr="003C4AC3" w:rsidRDefault="003C4AC3" w:rsidP="003C4AC3">
      <w:pPr>
        <w:pStyle w:val="CM132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Для комплексной защиты от угроз и гарантии экономически вы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годного и безопасного использования коммуникационных ресурсов для электронного бизнеса необходимо решить следующие задачи: </w:t>
      </w:r>
    </w:p>
    <w:p w:rsidR="003C4AC3" w:rsidRPr="003C4AC3" w:rsidRDefault="003C4AC3" w:rsidP="003C4AC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проанализировать угрозы безопасности для системы элект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ронного бизнеса; </w:t>
      </w:r>
    </w:p>
    <w:p w:rsidR="003C4AC3" w:rsidRPr="003C4AC3" w:rsidRDefault="003C4AC3" w:rsidP="003C4AC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разработать политику информационной безопасности; </w:t>
      </w:r>
    </w:p>
    <w:p w:rsidR="003C4AC3" w:rsidRPr="003C4AC3" w:rsidRDefault="003C4AC3" w:rsidP="003C4AC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защитить внешние каналы передачи информации, обеспечив конфиденциальность, целостность и подлинность передавае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мой по ним информации; </w:t>
      </w:r>
    </w:p>
    <w:p w:rsidR="003C4AC3" w:rsidRPr="003C4AC3" w:rsidRDefault="003C4AC3" w:rsidP="003C4AC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гарантировать возможность безопасного доступа к откры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тым ресурсам внешних сетей и Интернета, а также общения с пользователями этих сетей; </w:t>
      </w:r>
    </w:p>
    <w:p w:rsidR="003C4AC3" w:rsidRPr="003C4AC3" w:rsidRDefault="003C4AC3" w:rsidP="003C4AC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защитить отдельные наиболее коммерчески значимые ин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формационные системы независимо от используемых ими каналов передачи данных; </w:t>
      </w:r>
    </w:p>
    <w:p w:rsidR="003C4AC3" w:rsidRPr="003C4AC3" w:rsidRDefault="003C4AC3" w:rsidP="003C4AC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предоставить защищенный удаленный доступ персонала к информационным ресурсам корпоративной сети; </w:t>
      </w:r>
    </w:p>
    <w:p w:rsidR="003C4AC3" w:rsidRPr="003C4AC3" w:rsidRDefault="003C4AC3" w:rsidP="003C4AC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обеспечить надежное централизованное управление сред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ствами сетевой защиты. </w:t>
      </w:r>
    </w:p>
    <w:p w:rsidR="003C4AC3" w:rsidRPr="00F273A7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Согласно </w:t>
      </w:r>
      <w:r w:rsidR="00196BB3" w:rsidRPr="003C4AC3">
        <w:rPr>
          <w:rFonts w:ascii="Times New Roman" w:hAnsi="Times New Roman" w:cs="Times New Roman"/>
          <w:color w:val="211D1E"/>
          <w:sz w:val="28"/>
          <w:szCs w:val="28"/>
        </w:rPr>
        <w:t>рекомендациям,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 ISTF и классификации «рубежей обороны» </w:t>
      </w:r>
      <w:proofErr w:type="spellStart"/>
      <w:r w:rsidRPr="003C4AC3">
        <w:rPr>
          <w:rFonts w:ascii="Times New Roman" w:hAnsi="Times New Roman" w:cs="Times New Roman"/>
          <w:color w:val="211D1E"/>
          <w:sz w:val="28"/>
          <w:szCs w:val="28"/>
        </w:rPr>
        <w:t>Hurwitz</w:t>
      </w:r>
      <w:proofErr w:type="spellEnd"/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Pr="003C4AC3">
        <w:rPr>
          <w:rFonts w:ascii="Times New Roman" w:hAnsi="Times New Roman" w:cs="Times New Roman"/>
          <w:color w:val="211D1E"/>
          <w:sz w:val="28"/>
          <w:szCs w:val="28"/>
        </w:rPr>
        <w:lastRenderedPageBreak/>
        <w:t>Group</w:t>
      </w:r>
      <w:proofErr w:type="spellEnd"/>
      <w:r w:rsidRPr="003C4AC3">
        <w:rPr>
          <w:rFonts w:ascii="Times New Roman" w:hAnsi="Times New Roman" w:cs="Times New Roman"/>
          <w:color w:val="211D1E"/>
          <w:sz w:val="28"/>
          <w:szCs w:val="28"/>
        </w:rPr>
        <w:t>, первым и важнейшим этапом разработки системы информационной безопасности электронного бизнеса явля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ются механизмы управления доступом к сетям общего пользования и из них, а также механизмы безопасных коммуникаций, реализуе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мые межсетевыми экранами и продуктами частных защищенных вир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туальных сетей (VPN). </w:t>
      </w:r>
    </w:p>
    <w:p w:rsidR="00F273A7" w:rsidRPr="00F273A7" w:rsidRDefault="00F273A7" w:rsidP="00F273A7">
      <w:pPr>
        <w:pStyle w:val="Default"/>
      </w:pPr>
      <w:r w:rsidRPr="00F273A7">
        <w:drawing>
          <wp:inline distT="0" distB="0" distL="0" distR="0" wp14:anchorId="3E7E7736" wp14:editId="58CDD822">
            <wp:extent cx="3701735" cy="22723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6604" cy="228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Сопровождая их средствами интеграции и управления всей ключевой информацией системы защиты (PKI – инфраструктура открытых ключей), можно получить целостную, централизованно управляемую систему информационной безопасности. </w:t>
      </w: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Следующий рубеж включает в себя интегрируемые в общую структуру средства контроля доступа пользователей в систему вместе с системой однократного входа и авторизации (</w:t>
      </w:r>
      <w:proofErr w:type="spellStart"/>
      <w:r w:rsidRPr="003C4AC3">
        <w:rPr>
          <w:rFonts w:ascii="Times New Roman" w:hAnsi="Times New Roman" w:cs="Times New Roman"/>
          <w:color w:val="211D1E"/>
          <w:sz w:val="28"/>
          <w:szCs w:val="28"/>
        </w:rPr>
        <w:t>Single</w:t>
      </w:r>
      <w:proofErr w:type="spellEnd"/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Pr="003C4AC3">
        <w:rPr>
          <w:rFonts w:ascii="Times New Roman" w:hAnsi="Times New Roman" w:cs="Times New Roman"/>
          <w:color w:val="211D1E"/>
          <w:sz w:val="28"/>
          <w:szCs w:val="28"/>
        </w:rPr>
        <w:t>Sign-On</w:t>
      </w:r>
      <w:proofErr w:type="spellEnd"/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). </w:t>
      </w:r>
    </w:p>
    <w:p w:rsidR="003C4AC3" w:rsidRPr="003C4AC3" w:rsidRDefault="003C4AC3" w:rsidP="003C4AC3">
      <w:pPr>
        <w:pStyle w:val="CM14"/>
        <w:spacing w:line="240" w:lineRule="auto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Антивирусная защита, средства аудита и предотвращения атак, по существу, завершают создание интегрированной целостной систе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мы безопасности, если речь не идет о работе с конфиденциальными данными. В этом случае потребуются также средства криптографи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ческой защиты данных и электронно-цифровой подписи. </w:t>
      </w:r>
    </w:p>
    <w:p w:rsidR="003C4AC3" w:rsidRPr="003C4AC3" w:rsidRDefault="003C4AC3" w:rsidP="003C4AC3">
      <w:pPr>
        <w:pStyle w:val="CM132"/>
        <w:ind w:firstLine="709"/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Для реализации основных функциональных компонентов систе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 xml:space="preserve">мы безопасности для электронного бизнеса применяются различные методы и средства защиты информации: </w:t>
      </w:r>
    </w:p>
    <w:p w:rsidR="003C4AC3" w:rsidRPr="003C4AC3" w:rsidRDefault="003C4AC3" w:rsidP="003C4AC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защищенные коммуникационные протоколы; </w:t>
      </w:r>
    </w:p>
    <w:p w:rsidR="003C4AC3" w:rsidRPr="003C4AC3" w:rsidRDefault="003C4AC3" w:rsidP="003C4AC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средства криптографии; </w:t>
      </w:r>
    </w:p>
    <w:p w:rsidR="003C4AC3" w:rsidRPr="003C4AC3" w:rsidRDefault="003C4AC3" w:rsidP="003C4AC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механизмы аутентификации и авторизации; </w:t>
      </w:r>
    </w:p>
    <w:p w:rsidR="003C4AC3" w:rsidRPr="003C4AC3" w:rsidRDefault="003C4AC3" w:rsidP="003C4AC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средства контроля доступа к рабочим местам сети и из сетей общего пользования; </w:t>
      </w:r>
    </w:p>
    <w:p w:rsidR="003C4AC3" w:rsidRPr="003C4AC3" w:rsidRDefault="003C4AC3" w:rsidP="003C4AC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средства борьбы с вредоносными программами и спамом; </w:t>
      </w:r>
    </w:p>
    <w:p w:rsidR="003C4AC3" w:rsidRPr="003C4AC3" w:rsidRDefault="003C4AC3" w:rsidP="003C4AC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программы обнаружения и предотвращения атак; </w:t>
      </w:r>
    </w:p>
    <w:p w:rsidR="003C4AC3" w:rsidRPr="003C4AC3" w:rsidRDefault="003C4AC3" w:rsidP="003C4AC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211D1E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 xml:space="preserve">средства централизованного управления контролем доступа пользователей, а также безопасного обмена пакетами данных и сообщениями любых приложений по открытым сетям. </w:t>
      </w:r>
    </w:p>
    <w:p w:rsidR="007116CA" w:rsidRPr="003C4AC3" w:rsidRDefault="003C4AC3" w:rsidP="003C4AC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4AC3">
        <w:rPr>
          <w:rFonts w:ascii="Times New Roman" w:hAnsi="Times New Roman" w:cs="Times New Roman"/>
          <w:color w:val="211D1E"/>
          <w:sz w:val="28"/>
          <w:szCs w:val="28"/>
        </w:rPr>
        <w:t>Применение комплекса средств защиты на всех уровнях корпо</w:t>
      </w:r>
      <w:r w:rsidRPr="003C4AC3">
        <w:rPr>
          <w:rFonts w:ascii="Times New Roman" w:hAnsi="Times New Roman" w:cs="Times New Roman"/>
          <w:color w:val="211D1E"/>
          <w:sz w:val="28"/>
          <w:szCs w:val="28"/>
        </w:rPr>
        <w:softHyphen/>
        <w:t>ративной системы позволяет построить эффективную и надежную систему обеспечения информационной безопасности.</w:t>
      </w:r>
    </w:p>
    <w:sectPr w:rsidR="007116CA" w:rsidRPr="003C4AC3" w:rsidSect="003C4AC3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C3" w:rsidRDefault="003C4AC3" w:rsidP="003C4AC3">
      <w:pPr>
        <w:spacing w:after="0" w:line="240" w:lineRule="auto"/>
      </w:pPr>
      <w:r>
        <w:separator/>
      </w:r>
    </w:p>
  </w:endnote>
  <w:endnote w:type="continuationSeparator" w:id="0">
    <w:p w:rsidR="003C4AC3" w:rsidRDefault="003C4AC3" w:rsidP="003C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DBL N+ Petersburg C">
    <w:altName w:val="Petersburg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42354"/>
      <w:docPartObj>
        <w:docPartGallery w:val="Page Numbers (Bottom of Page)"/>
        <w:docPartUnique/>
      </w:docPartObj>
    </w:sdtPr>
    <w:sdtEndPr/>
    <w:sdtContent>
      <w:p w:rsidR="003C4AC3" w:rsidRDefault="003C4A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7C4">
          <w:rPr>
            <w:noProof/>
          </w:rPr>
          <w:t>5</w:t>
        </w:r>
        <w:r>
          <w:fldChar w:fldCharType="end"/>
        </w:r>
      </w:p>
    </w:sdtContent>
  </w:sdt>
  <w:p w:rsidR="003C4AC3" w:rsidRDefault="003C4A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C3" w:rsidRDefault="003C4AC3" w:rsidP="003C4AC3">
      <w:pPr>
        <w:spacing w:after="0" w:line="240" w:lineRule="auto"/>
      </w:pPr>
      <w:r>
        <w:separator/>
      </w:r>
    </w:p>
  </w:footnote>
  <w:footnote w:type="continuationSeparator" w:id="0">
    <w:p w:rsidR="003C4AC3" w:rsidRDefault="003C4AC3" w:rsidP="003C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C4DD6F"/>
    <w:multiLevelType w:val="hybridMultilevel"/>
    <w:tmpl w:val="FFD147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FCA2F3"/>
    <w:multiLevelType w:val="hybridMultilevel"/>
    <w:tmpl w:val="D81233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68449E"/>
    <w:multiLevelType w:val="hybridMultilevel"/>
    <w:tmpl w:val="A71012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69CD0"/>
    <w:multiLevelType w:val="hybridMultilevel"/>
    <w:tmpl w:val="CBAE0A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D7D6600"/>
    <w:multiLevelType w:val="hybridMultilevel"/>
    <w:tmpl w:val="D77605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A3012C6"/>
    <w:multiLevelType w:val="hybridMultilevel"/>
    <w:tmpl w:val="763AB6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93"/>
    <w:rsid w:val="00196BB3"/>
    <w:rsid w:val="00231693"/>
    <w:rsid w:val="003202BC"/>
    <w:rsid w:val="003C4AC3"/>
    <w:rsid w:val="006713E1"/>
    <w:rsid w:val="007116CA"/>
    <w:rsid w:val="008C67C4"/>
    <w:rsid w:val="00930169"/>
    <w:rsid w:val="009F4B26"/>
    <w:rsid w:val="00A34457"/>
    <w:rsid w:val="00D31036"/>
    <w:rsid w:val="00E414C2"/>
    <w:rsid w:val="00F273A7"/>
    <w:rsid w:val="00F9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5149D-EEDD-485C-A4D3-A2C7F71D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AC3"/>
    <w:pPr>
      <w:widowControl w:val="0"/>
      <w:autoSpaceDE w:val="0"/>
      <w:autoSpaceDN w:val="0"/>
      <w:adjustRightInd w:val="0"/>
      <w:spacing w:after="0" w:line="240" w:lineRule="auto"/>
    </w:pPr>
    <w:rPr>
      <w:rFonts w:ascii="FODBL N+ Petersburg C" w:eastAsiaTheme="minorEastAsia" w:hAnsi="FODBL N+ Petersburg C" w:cs="FODBL N+ Petersburg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3C4AC3"/>
    <w:pPr>
      <w:spacing w:line="233" w:lineRule="atLeast"/>
    </w:pPr>
    <w:rPr>
      <w:rFonts w:cstheme="minorBidi"/>
      <w:color w:val="auto"/>
    </w:rPr>
  </w:style>
  <w:style w:type="paragraph" w:customStyle="1" w:styleId="CM137">
    <w:name w:val="CM137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C4AC3"/>
    <w:pPr>
      <w:spacing w:line="233" w:lineRule="atLeast"/>
    </w:pPr>
    <w:rPr>
      <w:rFonts w:cstheme="minorBidi"/>
      <w:color w:val="auto"/>
    </w:rPr>
  </w:style>
  <w:style w:type="paragraph" w:customStyle="1" w:styleId="CM132">
    <w:name w:val="CM132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C4AC3"/>
    <w:pPr>
      <w:spacing w:line="200" w:lineRule="atLeast"/>
    </w:pPr>
    <w:rPr>
      <w:rFonts w:cstheme="minorBidi"/>
      <w:color w:val="auto"/>
    </w:rPr>
  </w:style>
  <w:style w:type="paragraph" w:customStyle="1" w:styleId="CM133">
    <w:name w:val="CM133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134">
    <w:name w:val="CM134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3C4AC3"/>
    <w:pPr>
      <w:spacing w:line="400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C4AC3"/>
    <w:pPr>
      <w:spacing w:line="288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3C4AC3"/>
    <w:pPr>
      <w:spacing w:line="240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3C4AC3"/>
    <w:pPr>
      <w:spacing w:line="246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131">
    <w:name w:val="CM131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3C4AC3"/>
    <w:pPr>
      <w:spacing w:line="240" w:lineRule="atLeast"/>
    </w:pPr>
    <w:rPr>
      <w:rFonts w:cstheme="minorBidi"/>
      <w:color w:val="auto"/>
    </w:rPr>
  </w:style>
  <w:style w:type="paragraph" w:customStyle="1" w:styleId="CM136">
    <w:name w:val="CM136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3C4AC3"/>
    <w:pPr>
      <w:spacing w:line="298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3C4AC3"/>
    <w:pPr>
      <w:spacing w:line="233" w:lineRule="atLeast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3C4AC3"/>
    <w:pPr>
      <w:spacing w:line="236" w:lineRule="atLeast"/>
    </w:pPr>
    <w:rPr>
      <w:rFonts w:cstheme="minorBidi"/>
      <w:color w:val="auto"/>
    </w:rPr>
  </w:style>
  <w:style w:type="paragraph" w:customStyle="1" w:styleId="CM138">
    <w:name w:val="CM138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22">
    <w:name w:val="CM22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3C4AC3"/>
    <w:pPr>
      <w:spacing w:line="360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3C4AC3"/>
    <w:pPr>
      <w:spacing w:line="236" w:lineRule="atLeast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27">
    <w:name w:val="CM27"/>
    <w:basedOn w:val="Default"/>
    <w:next w:val="Default"/>
    <w:uiPriority w:val="99"/>
    <w:rsid w:val="003C4AC3"/>
    <w:pPr>
      <w:spacing w:line="360" w:lineRule="atLeast"/>
    </w:pPr>
    <w:rPr>
      <w:rFonts w:cstheme="minorBidi"/>
      <w:color w:val="auto"/>
    </w:rPr>
  </w:style>
  <w:style w:type="paragraph" w:customStyle="1" w:styleId="CM28">
    <w:name w:val="CM28"/>
    <w:basedOn w:val="Default"/>
    <w:next w:val="Default"/>
    <w:uiPriority w:val="99"/>
    <w:rsid w:val="003C4AC3"/>
    <w:pPr>
      <w:spacing w:line="360" w:lineRule="atLeast"/>
    </w:pPr>
    <w:rPr>
      <w:rFonts w:cstheme="minorBidi"/>
      <w:color w:val="auto"/>
    </w:rPr>
  </w:style>
  <w:style w:type="paragraph" w:customStyle="1" w:styleId="CM29">
    <w:name w:val="CM29"/>
    <w:basedOn w:val="Default"/>
    <w:next w:val="Default"/>
    <w:uiPriority w:val="99"/>
    <w:rsid w:val="003C4AC3"/>
    <w:pPr>
      <w:spacing w:line="360" w:lineRule="atLeast"/>
    </w:pPr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3C4AC3"/>
    <w:pPr>
      <w:spacing w:line="360" w:lineRule="atLeast"/>
    </w:pPr>
    <w:rPr>
      <w:rFonts w:cstheme="minorBidi"/>
      <w:color w:val="auto"/>
    </w:rPr>
  </w:style>
  <w:style w:type="paragraph" w:customStyle="1" w:styleId="CM31">
    <w:name w:val="CM31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35">
    <w:name w:val="CM35"/>
    <w:basedOn w:val="Default"/>
    <w:next w:val="Default"/>
    <w:uiPriority w:val="99"/>
    <w:rsid w:val="003C4AC3"/>
    <w:pPr>
      <w:spacing w:line="236" w:lineRule="atLeast"/>
    </w:pPr>
    <w:rPr>
      <w:rFonts w:cstheme="minorBidi"/>
      <w:color w:val="auto"/>
    </w:rPr>
  </w:style>
  <w:style w:type="paragraph" w:customStyle="1" w:styleId="CM34">
    <w:name w:val="CM34"/>
    <w:basedOn w:val="Default"/>
    <w:next w:val="Default"/>
    <w:uiPriority w:val="99"/>
    <w:rsid w:val="003C4AC3"/>
    <w:pPr>
      <w:spacing w:line="233" w:lineRule="atLeast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3C4AC3"/>
    <w:pPr>
      <w:spacing w:line="360" w:lineRule="atLeast"/>
    </w:pPr>
    <w:rPr>
      <w:rFonts w:cstheme="minorBidi"/>
      <w:color w:val="auto"/>
    </w:rPr>
  </w:style>
  <w:style w:type="paragraph" w:customStyle="1" w:styleId="CM41">
    <w:name w:val="CM41"/>
    <w:basedOn w:val="Default"/>
    <w:next w:val="Default"/>
    <w:uiPriority w:val="99"/>
    <w:rsid w:val="003C4AC3"/>
    <w:pPr>
      <w:spacing w:line="360" w:lineRule="atLeast"/>
    </w:pPr>
    <w:rPr>
      <w:rFonts w:cstheme="minorBidi"/>
      <w:color w:val="auto"/>
    </w:rPr>
  </w:style>
  <w:style w:type="paragraph" w:customStyle="1" w:styleId="CM42">
    <w:name w:val="CM42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43">
    <w:name w:val="CM43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44">
    <w:name w:val="CM44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139">
    <w:name w:val="CM139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45">
    <w:name w:val="CM45"/>
    <w:basedOn w:val="Default"/>
    <w:next w:val="Default"/>
    <w:uiPriority w:val="99"/>
    <w:rsid w:val="003C4AC3"/>
    <w:pPr>
      <w:spacing w:line="273" w:lineRule="atLeast"/>
    </w:pPr>
    <w:rPr>
      <w:rFonts w:cstheme="minorBidi"/>
      <w:color w:val="auto"/>
    </w:rPr>
  </w:style>
  <w:style w:type="paragraph" w:customStyle="1" w:styleId="CM46">
    <w:name w:val="CM46"/>
    <w:basedOn w:val="Default"/>
    <w:next w:val="Default"/>
    <w:uiPriority w:val="99"/>
    <w:rsid w:val="003C4AC3"/>
    <w:pPr>
      <w:spacing w:line="360" w:lineRule="atLeast"/>
    </w:pPr>
    <w:rPr>
      <w:rFonts w:cstheme="minorBidi"/>
      <w:color w:val="auto"/>
    </w:rPr>
  </w:style>
  <w:style w:type="paragraph" w:customStyle="1" w:styleId="CM48">
    <w:name w:val="CM48"/>
    <w:basedOn w:val="Default"/>
    <w:next w:val="Default"/>
    <w:uiPriority w:val="99"/>
    <w:rsid w:val="003C4AC3"/>
    <w:pPr>
      <w:spacing w:line="276" w:lineRule="atLeast"/>
    </w:pPr>
    <w:rPr>
      <w:rFonts w:cstheme="minorBidi"/>
      <w:color w:val="auto"/>
    </w:rPr>
  </w:style>
  <w:style w:type="paragraph" w:customStyle="1" w:styleId="CM49">
    <w:name w:val="CM49"/>
    <w:basedOn w:val="Default"/>
    <w:next w:val="Default"/>
    <w:uiPriority w:val="99"/>
    <w:rsid w:val="003C4AC3"/>
    <w:pPr>
      <w:spacing w:line="360" w:lineRule="atLeast"/>
    </w:pPr>
    <w:rPr>
      <w:rFonts w:cstheme="minorBidi"/>
      <w:color w:val="auto"/>
    </w:rPr>
  </w:style>
  <w:style w:type="paragraph" w:customStyle="1" w:styleId="CM50">
    <w:name w:val="CM50"/>
    <w:basedOn w:val="Default"/>
    <w:next w:val="Default"/>
    <w:uiPriority w:val="99"/>
    <w:rsid w:val="003C4AC3"/>
    <w:pPr>
      <w:spacing w:line="276" w:lineRule="atLeast"/>
    </w:pPr>
    <w:rPr>
      <w:rFonts w:cstheme="minorBidi"/>
      <w:color w:val="auto"/>
    </w:rPr>
  </w:style>
  <w:style w:type="paragraph" w:customStyle="1" w:styleId="CM52">
    <w:name w:val="CM52"/>
    <w:basedOn w:val="Default"/>
    <w:next w:val="Default"/>
    <w:uiPriority w:val="99"/>
    <w:rsid w:val="003C4AC3"/>
    <w:pPr>
      <w:spacing w:line="276" w:lineRule="atLeast"/>
    </w:pPr>
    <w:rPr>
      <w:rFonts w:cstheme="minorBidi"/>
      <w:color w:val="auto"/>
    </w:rPr>
  </w:style>
  <w:style w:type="paragraph" w:customStyle="1" w:styleId="CM53">
    <w:name w:val="CM53"/>
    <w:basedOn w:val="Default"/>
    <w:next w:val="Default"/>
    <w:uiPriority w:val="99"/>
    <w:rsid w:val="003C4AC3"/>
    <w:pPr>
      <w:spacing w:line="360" w:lineRule="atLeast"/>
    </w:pPr>
    <w:rPr>
      <w:rFonts w:cstheme="minorBidi"/>
      <w:color w:val="auto"/>
    </w:rPr>
  </w:style>
  <w:style w:type="paragraph" w:customStyle="1" w:styleId="CM141">
    <w:name w:val="CM141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142">
    <w:name w:val="CM142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143">
    <w:name w:val="CM143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57">
    <w:name w:val="CM57"/>
    <w:basedOn w:val="Default"/>
    <w:next w:val="Default"/>
    <w:uiPriority w:val="99"/>
    <w:rsid w:val="003C4AC3"/>
    <w:pPr>
      <w:spacing w:line="238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3C4AC3"/>
    <w:pPr>
      <w:spacing w:line="233" w:lineRule="atLeast"/>
    </w:pPr>
    <w:rPr>
      <w:rFonts w:cstheme="minorBidi"/>
      <w:color w:val="auto"/>
    </w:rPr>
  </w:style>
  <w:style w:type="paragraph" w:customStyle="1" w:styleId="CM61">
    <w:name w:val="CM61"/>
    <w:basedOn w:val="Default"/>
    <w:next w:val="Default"/>
    <w:uiPriority w:val="99"/>
    <w:rsid w:val="003C4AC3"/>
    <w:pPr>
      <w:spacing w:line="243" w:lineRule="atLeast"/>
    </w:pPr>
    <w:rPr>
      <w:rFonts w:cstheme="minorBidi"/>
      <w:color w:val="auto"/>
    </w:rPr>
  </w:style>
  <w:style w:type="paragraph" w:customStyle="1" w:styleId="CM62">
    <w:name w:val="CM62"/>
    <w:basedOn w:val="Default"/>
    <w:next w:val="Default"/>
    <w:uiPriority w:val="99"/>
    <w:rsid w:val="003C4AC3"/>
    <w:pPr>
      <w:spacing w:line="248" w:lineRule="atLeast"/>
    </w:pPr>
    <w:rPr>
      <w:rFonts w:cstheme="minorBidi"/>
      <w:color w:val="auto"/>
    </w:rPr>
  </w:style>
  <w:style w:type="paragraph" w:customStyle="1" w:styleId="CM65">
    <w:name w:val="CM65"/>
    <w:basedOn w:val="Default"/>
    <w:next w:val="Default"/>
    <w:uiPriority w:val="99"/>
    <w:rsid w:val="003C4AC3"/>
    <w:pPr>
      <w:spacing w:line="276" w:lineRule="atLeast"/>
    </w:pPr>
    <w:rPr>
      <w:rFonts w:cstheme="minorBidi"/>
      <w:color w:val="auto"/>
    </w:rPr>
  </w:style>
  <w:style w:type="paragraph" w:customStyle="1" w:styleId="CM66">
    <w:name w:val="CM66"/>
    <w:basedOn w:val="Default"/>
    <w:next w:val="Default"/>
    <w:uiPriority w:val="99"/>
    <w:rsid w:val="003C4AC3"/>
    <w:pPr>
      <w:spacing w:line="233" w:lineRule="atLeast"/>
    </w:pPr>
    <w:rPr>
      <w:rFonts w:cstheme="minorBidi"/>
      <w:color w:val="auto"/>
    </w:rPr>
  </w:style>
  <w:style w:type="paragraph" w:customStyle="1" w:styleId="CM67">
    <w:name w:val="CM67"/>
    <w:basedOn w:val="Default"/>
    <w:next w:val="Default"/>
    <w:uiPriority w:val="99"/>
    <w:rsid w:val="003C4AC3"/>
    <w:pPr>
      <w:spacing w:line="243" w:lineRule="atLeast"/>
    </w:pPr>
    <w:rPr>
      <w:rFonts w:cstheme="minorBidi"/>
      <w:color w:val="auto"/>
    </w:rPr>
  </w:style>
  <w:style w:type="paragraph" w:customStyle="1" w:styleId="CM68">
    <w:name w:val="CM68"/>
    <w:basedOn w:val="Default"/>
    <w:next w:val="Default"/>
    <w:uiPriority w:val="99"/>
    <w:rsid w:val="003C4AC3"/>
    <w:pPr>
      <w:spacing w:line="200" w:lineRule="atLeast"/>
    </w:pPr>
    <w:rPr>
      <w:rFonts w:cstheme="minorBidi"/>
      <w:color w:val="auto"/>
    </w:rPr>
  </w:style>
  <w:style w:type="paragraph" w:customStyle="1" w:styleId="CM69">
    <w:name w:val="CM69"/>
    <w:basedOn w:val="Default"/>
    <w:next w:val="Default"/>
    <w:uiPriority w:val="99"/>
    <w:rsid w:val="003C4AC3"/>
    <w:pPr>
      <w:spacing w:line="193" w:lineRule="atLeast"/>
    </w:pPr>
    <w:rPr>
      <w:rFonts w:cstheme="minorBidi"/>
      <w:color w:val="auto"/>
    </w:rPr>
  </w:style>
  <w:style w:type="paragraph" w:customStyle="1" w:styleId="CM144">
    <w:name w:val="CM144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70">
    <w:name w:val="CM70"/>
    <w:basedOn w:val="Default"/>
    <w:next w:val="Default"/>
    <w:uiPriority w:val="99"/>
    <w:rsid w:val="003C4AC3"/>
    <w:pPr>
      <w:spacing w:line="236" w:lineRule="atLeast"/>
    </w:pPr>
    <w:rPr>
      <w:rFonts w:cstheme="minorBidi"/>
      <w:color w:val="auto"/>
    </w:rPr>
  </w:style>
  <w:style w:type="paragraph" w:customStyle="1" w:styleId="CM71">
    <w:name w:val="CM71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72">
    <w:name w:val="CM72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145">
    <w:name w:val="CM145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73">
    <w:name w:val="CM73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75">
    <w:name w:val="CM75"/>
    <w:basedOn w:val="Default"/>
    <w:next w:val="Default"/>
    <w:uiPriority w:val="99"/>
    <w:rsid w:val="003C4AC3"/>
    <w:pPr>
      <w:spacing w:line="360" w:lineRule="atLeast"/>
    </w:pPr>
    <w:rPr>
      <w:rFonts w:cstheme="minorBidi"/>
      <w:color w:val="auto"/>
    </w:rPr>
  </w:style>
  <w:style w:type="paragraph" w:customStyle="1" w:styleId="CM76">
    <w:name w:val="CM76"/>
    <w:basedOn w:val="Default"/>
    <w:next w:val="Default"/>
    <w:uiPriority w:val="99"/>
    <w:rsid w:val="003C4AC3"/>
    <w:pPr>
      <w:spacing w:line="360" w:lineRule="atLeast"/>
    </w:pPr>
    <w:rPr>
      <w:rFonts w:cstheme="minorBidi"/>
      <w:color w:val="auto"/>
    </w:rPr>
  </w:style>
  <w:style w:type="paragraph" w:customStyle="1" w:styleId="CM77">
    <w:name w:val="CM77"/>
    <w:basedOn w:val="Default"/>
    <w:next w:val="Default"/>
    <w:uiPriority w:val="99"/>
    <w:rsid w:val="003C4AC3"/>
    <w:pPr>
      <w:spacing w:line="360" w:lineRule="atLeast"/>
    </w:pPr>
    <w:rPr>
      <w:rFonts w:cstheme="minorBidi"/>
      <w:color w:val="auto"/>
    </w:rPr>
  </w:style>
  <w:style w:type="paragraph" w:customStyle="1" w:styleId="CM79">
    <w:name w:val="CM79"/>
    <w:basedOn w:val="Default"/>
    <w:next w:val="Default"/>
    <w:uiPriority w:val="99"/>
    <w:rsid w:val="003C4AC3"/>
    <w:pPr>
      <w:spacing w:line="360" w:lineRule="atLeast"/>
    </w:pPr>
    <w:rPr>
      <w:rFonts w:cstheme="minorBidi"/>
      <w:color w:val="auto"/>
    </w:rPr>
  </w:style>
  <w:style w:type="paragraph" w:customStyle="1" w:styleId="CM82">
    <w:name w:val="CM82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89">
    <w:name w:val="CM89"/>
    <w:basedOn w:val="Default"/>
    <w:next w:val="Default"/>
    <w:uiPriority w:val="99"/>
    <w:rsid w:val="003C4AC3"/>
    <w:pPr>
      <w:spacing w:line="180" w:lineRule="atLeast"/>
    </w:pPr>
    <w:rPr>
      <w:rFonts w:cstheme="minorBidi"/>
      <w:color w:val="auto"/>
    </w:rPr>
  </w:style>
  <w:style w:type="paragraph" w:customStyle="1" w:styleId="CM92">
    <w:name w:val="CM92"/>
    <w:basedOn w:val="Default"/>
    <w:next w:val="Default"/>
    <w:uiPriority w:val="99"/>
    <w:rsid w:val="003C4AC3"/>
    <w:pPr>
      <w:spacing w:line="253" w:lineRule="atLeast"/>
    </w:pPr>
    <w:rPr>
      <w:rFonts w:cstheme="minorBidi"/>
      <w:color w:val="auto"/>
    </w:rPr>
  </w:style>
  <w:style w:type="paragraph" w:customStyle="1" w:styleId="CM95">
    <w:name w:val="CM95"/>
    <w:basedOn w:val="Default"/>
    <w:next w:val="Default"/>
    <w:uiPriority w:val="99"/>
    <w:rsid w:val="003C4AC3"/>
    <w:pPr>
      <w:spacing w:line="180" w:lineRule="atLeast"/>
    </w:pPr>
    <w:rPr>
      <w:rFonts w:cstheme="minorBidi"/>
      <w:color w:val="auto"/>
    </w:rPr>
  </w:style>
  <w:style w:type="paragraph" w:customStyle="1" w:styleId="CM90">
    <w:name w:val="CM90"/>
    <w:basedOn w:val="Default"/>
    <w:next w:val="Default"/>
    <w:uiPriority w:val="99"/>
    <w:rsid w:val="003C4AC3"/>
    <w:pPr>
      <w:spacing w:line="183" w:lineRule="atLeast"/>
    </w:pPr>
    <w:rPr>
      <w:rFonts w:cstheme="minorBidi"/>
      <w:color w:val="auto"/>
    </w:rPr>
  </w:style>
  <w:style w:type="paragraph" w:customStyle="1" w:styleId="CM93">
    <w:name w:val="CM93"/>
    <w:basedOn w:val="Default"/>
    <w:next w:val="Default"/>
    <w:uiPriority w:val="99"/>
    <w:rsid w:val="003C4AC3"/>
    <w:pPr>
      <w:spacing w:line="253" w:lineRule="atLeast"/>
    </w:pPr>
    <w:rPr>
      <w:rFonts w:cstheme="minorBidi"/>
      <w:color w:val="auto"/>
    </w:rPr>
  </w:style>
  <w:style w:type="paragraph" w:customStyle="1" w:styleId="CM96">
    <w:name w:val="CM96"/>
    <w:basedOn w:val="Default"/>
    <w:next w:val="Default"/>
    <w:uiPriority w:val="99"/>
    <w:rsid w:val="003C4AC3"/>
    <w:pPr>
      <w:spacing w:line="226" w:lineRule="atLeast"/>
    </w:pPr>
    <w:rPr>
      <w:rFonts w:cstheme="minorBidi"/>
      <w:color w:val="auto"/>
    </w:rPr>
  </w:style>
  <w:style w:type="paragraph" w:customStyle="1" w:styleId="CM97">
    <w:name w:val="CM97"/>
    <w:basedOn w:val="Default"/>
    <w:next w:val="Default"/>
    <w:uiPriority w:val="99"/>
    <w:rsid w:val="003C4AC3"/>
    <w:pPr>
      <w:spacing w:line="226" w:lineRule="atLeast"/>
    </w:pPr>
    <w:rPr>
      <w:rFonts w:cstheme="minorBidi"/>
      <w:color w:val="auto"/>
    </w:rPr>
  </w:style>
  <w:style w:type="paragraph" w:customStyle="1" w:styleId="CM94">
    <w:name w:val="CM94"/>
    <w:basedOn w:val="Default"/>
    <w:next w:val="Default"/>
    <w:uiPriority w:val="99"/>
    <w:rsid w:val="003C4AC3"/>
    <w:pPr>
      <w:spacing w:line="253" w:lineRule="atLeast"/>
    </w:pPr>
    <w:rPr>
      <w:rFonts w:cstheme="minorBidi"/>
      <w:color w:val="auto"/>
    </w:rPr>
  </w:style>
  <w:style w:type="paragraph" w:customStyle="1" w:styleId="CM99">
    <w:name w:val="CM99"/>
    <w:basedOn w:val="Default"/>
    <w:next w:val="Default"/>
    <w:uiPriority w:val="99"/>
    <w:rsid w:val="003C4AC3"/>
    <w:pPr>
      <w:spacing w:line="360" w:lineRule="atLeast"/>
    </w:pPr>
    <w:rPr>
      <w:rFonts w:cstheme="minorBidi"/>
      <w:color w:val="auto"/>
    </w:rPr>
  </w:style>
  <w:style w:type="paragraph" w:customStyle="1" w:styleId="CM100">
    <w:name w:val="CM100"/>
    <w:basedOn w:val="Default"/>
    <w:next w:val="Default"/>
    <w:uiPriority w:val="99"/>
    <w:rsid w:val="003C4AC3"/>
    <w:pPr>
      <w:spacing w:line="276" w:lineRule="atLeast"/>
    </w:pPr>
    <w:rPr>
      <w:rFonts w:cstheme="minorBidi"/>
      <w:color w:val="auto"/>
    </w:rPr>
  </w:style>
  <w:style w:type="paragraph" w:customStyle="1" w:styleId="CM102">
    <w:name w:val="CM102"/>
    <w:basedOn w:val="Default"/>
    <w:next w:val="Default"/>
    <w:uiPriority w:val="99"/>
    <w:rsid w:val="003C4AC3"/>
    <w:pPr>
      <w:spacing w:line="238" w:lineRule="atLeast"/>
    </w:pPr>
    <w:rPr>
      <w:rFonts w:cstheme="minorBidi"/>
      <w:color w:val="auto"/>
    </w:rPr>
  </w:style>
  <w:style w:type="paragraph" w:customStyle="1" w:styleId="CM104">
    <w:name w:val="CM104"/>
    <w:basedOn w:val="Default"/>
    <w:next w:val="Default"/>
    <w:uiPriority w:val="99"/>
    <w:rsid w:val="003C4AC3"/>
    <w:pPr>
      <w:spacing w:line="243" w:lineRule="atLeast"/>
    </w:pPr>
    <w:rPr>
      <w:rFonts w:cstheme="minorBidi"/>
      <w:color w:val="auto"/>
    </w:rPr>
  </w:style>
  <w:style w:type="paragraph" w:customStyle="1" w:styleId="CM105">
    <w:name w:val="CM105"/>
    <w:basedOn w:val="Default"/>
    <w:next w:val="Default"/>
    <w:uiPriority w:val="99"/>
    <w:rsid w:val="003C4AC3"/>
    <w:pPr>
      <w:spacing w:line="240" w:lineRule="atLeast"/>
    </w:pPr>
    <w:rPr>
      <w:rFonts w:cstheme="minorBidi"/>
      <w:color w:val="auto"/>
    </w:rPr>
  </w:style>
  <w:style w:type="paragraph" w:customStyle="1" w:styleId="CM106">
    <w:name w:val="CM106"/>
    <w:basedOn w:val="Default"/>
    <w:next w:val="Default"/>
    <w:uiPriority w:val="99"/>
    <w:rsid w:val="003C4AC3"/>
    <w:pPr>
      <w:spacing w:line="240" w:lineRule="atLeast"/>
    </w:pPr>
    <w:rPr>
      <w:rFonts w:cstheme="minorBidi"/>
      <w:color w:val="auto"/>
    </w:rPr>
  </w:style>
  <w:style w:type="paragraph" w:customStyle="1" w:styleId="CM107">
    <w:name w:val="CM107"/>
    <w:basedOn w:val="Default"/>
    <w:next w:val="Default"/>
    <w:uiPriority w:val="99"/>
    <w:rsid w:val="003C4AC3"/>
    <w:pPr>
      <w:spacing w:line="243" w:lineRule="atLeast"/>
    </w:pPr>
    <w:rPr>
      <w:rFonts w:cstheme="minorBidi"/>
      <w:color w:val="auto"/>
    </w:rPr>
  </w:style>
  <w:style w:type="paragraph" w:customStyle="1" w:styleId="CM108">
    <w:name w:val="CM108"/>
    <w:basedOn w:val="Default"/>
    <w:next w:val="Default"/>
    <w:uiPriority w:val="99"/>
    <w:rsid w:val="003C4AC3"/>
    <w:pPr>
      <w:spacing w:line="240" w:lineRule="atLeast"/>
    </w:pPr>
    <w:rPr>
      <w:rFonts w:cstheme="minorBidi"/>
      <w:color w:val="auto"/>
    </w:rPr>
  </w:style>
  <w:style w:type="paragraph" w:customStyle="1" w:styleId="CM109">
    <w:name w:val="CM109"/>
    <w:basedOn w:val="Default"/>
    <w:next w:val="Default"/>
    <w:uiPriority w:val="99"/>
    <w:rsid w:val="003C4AC3"/>
    <w:pPr>
      <w:spacing w:line="243" w:lineRule="atLeast"/>
    </w:pPr>
    <w:rPr>
      <w:rFonts w:cstheme="minorBidi"/>
      <w:color w:val="auto"/>
    </w:rPr>
  </w:style>
  <w:style w:type="paragraph" w:customStyle="1" w:styleId="CM110">
    <w:name w:val="CM110"/>
    <w:basedOn w:val="Default"/>
    <w:next w:val="Default"/>
    <w:uiPriority w:val="99"/>
    <w:rsid w:val="003C4AC3"/>
    <w:pPr>
      <w:spacing w:line="243" w:lineRule="atLeast"/>
    </w:pPr>
    <w:rPr>
      <w:rFonts w:cstheme="minorBidi"/>
      <w:color w:val="auto"/>
    </w:rPr>
  </w:style>
  <w:style w:type="paragraph" w:customStyle="1" w:styleId="CM111">
    <w:name w:val="CM111"/>
    <w:basedOn w:val="Default"/>
    <w:next w:val="Default"/>
    <w:uiPriority w:val="99"/>
    <w:rsid w:val="003C4AC3"/>
    <w:pPr>
      <w:spacing w:line="243" w:lineRule="atLeast"/>
    </w:pPr>
    <w:rPr>
      <w:rFonts w:cstheme="minorBidi"/>
      <w:color w:val="auto"/>
    </w:rPr>
  </w:style>
  <w:style w:type="paragraph" w:customStyle="1" w:styleId="CM112">
    <w:name w:val="CM112"/>
    <w:basedOn w:val="Default"/>
    <w:next w:val="Default"/>
    <w:uiPriority w:val="99"/>
    <w:rsid w:val="003C4AC3"/>
    <w:pPr>
      <w:spacing w:line="246" w:lineRule="atLeast"/>
    </w:pPr>
    <w:rPr>
      <w:rFonts w:cstheme="minorBidi"/>
      <w:color w:val="auto"/>
    </w:rPr>
  </w:style>
  <w:style w:type="paragraph" w:customStyle="1" w:styleId="CM113">
    <w:name w:val="CM113"/>
    <w:basedOn w:val="Default"/>
    <w:next w:val="Default"/>
    <w:uiPriority w:val="99"/>
    <w:rsid w:val="003C4AC3"/>
    <w:pPr>
      <w:spacing w:line="243" w:lineRule="atLeast"/>
    </w:pPr>
    <w:rPr>
      <w:rFonts w:cstheme="minorBidi"/>
      <w:color w:val="auto"/>
    </w:rPr>
  </w:style>
  <w:style w:type="paragraph" w:customStyle="1" w:styleId="CM114">
    <w:name w:val="CM114"/>
    <w:basedOn w:val="Default"/>
    <w:next w:val="Default"/>
    <w:uiPriority w:val="99"/>
    <w:rsid w:val="003C4AC3"/>
    <w:pPr>
      <w:spacing w:line="240" w:lineRule="atLeast"/>
    </w:pPr>
    <w:rPr>
      <w:rFonts w:cstheme="minorBidi"/>
      <w:color w:val="auto"/>
    </w:rPr>
  </w:style>
  <w:style w:type="paragraph" w:customStyle="1" w:styleId="CM115">
    <w:name w:val="CM115"/>
    <w:basedOn w:val="Default"/>
    <w:next w:val="Default"/>
    <w:uiPriority w:val="99"/>
    <w:rsid w:val="003C4AC3"/>
    <w:pPr>
      <w:spacing w:line="243" w:lineRule="atLeast"/>
    </w:pPr>
    <w:rPr>
      <w:rFonts w:cstheme="minorBidi"/>
      <w:color w:val="auto"/>
    </w:rPr>
  </w:style>
  <w:style w:type="paragraph" w:customStyle="1" w:styleId="CM116">
    <w:name w:val="CM116"/>
    <w:basedOn w:val="Default"/>
    <w:next w:val="Default"/>
    <w:uiPriority w:val="99"/>
    <w:rsid w:val="003C4AC3"/>
    <w:pPr>
      <w:spacing w:line="243" w:lineRule="atLeast"/>
    </w:pPr>
    <w:rPr>
      <w:rFonts w:cstheme="minorBidi"/>
      <w:color w:val="auto"/>
    </w:rPr>
  </w:style>
  <w:style w:type="paragraph" w:customStyle="1" w:styleId="CM117">
    <w:name w:val="CM117"/>
    <w:basedOn w:val="Default"/>
    <w:next w:val="Default"/>
    <w:uiPriority w:val="99"/>
    <w:rsid w:val="003C4AC3"/>
    <w:pPr>
      <w:spacing w:line="240" w:lineRule="atLeast"/>
    </w:pPr>
    <w:rPr>
      <w:rFonts w:cstheme="minorBidi"/>
      <w:color w:val="auto"/>
    </w:rPr>
  </w:style>
  <w:style w:type="paragraph" w:customStyle="1" w:styleId="CM118">
    <w:name w:val="CM118"/>
    <w:basedOn w:val="Default"/>
    <w:next w:val="Default"/>
    <w:uiPriority w:val="99"/>
    <w:rsid w:val="003C4AC3"/>
    <w:pPr>
      <w:spacing w:line="240" w:lineRule="atLeast"/>
    </w:pPr>
    <w:rPr>
      <w:rFonts w:cstheme="minorBidi"/>
      <w:color w:val="auto"/>
    </w:rPr>
  </w:style>
  <w:style w:type="paragraph" w:customStyle="1" w:styleId="CM119">
    <w:name w:val="CM119"/>
    <w:basedOn w:val="Default"/>
    <w:next w:val="Default"/>
    <w:uiPriority w:val="99"/>
    <w:rsid w:val="003C4AC3"/>
    <w:pPr>
      <w:spacing w:line="238" w:lineRule="atLeast"/>
    </w:pPr>
    <w:rPr>
      <w:rFonts w:cstheme="minorBidi"/>
      <w:color w:val="auto"/>
    </w:rPr>
  </w:style>
  <w:style w:type="paragraph" w:customStyle="1" w:styleId="CM120">
    <w:name w:val="CM120"/>
    <w:basedOn w:val="Default"/>
    <w:next w:val="Default"/>
    <w:uiPriority w:val="99"/>
    <w:rsid w:val="003C4AC3"/>
    <w:pPr>
      <w:spacing w:line="240" w:lineRule="atLeast"/>
    </w:pPr>
    <w:rPr>
      <w:rFonts w:cstheme="minorBidi"/>
      <w:color w:val="auto"/>
    </w:rPr>
  </w:style>
  <w:style w:type="paragraph" w:customStyle="1" w:styleId="CM121">
    <w:name w:val="CM121"/>
    <w:basedOn w:val="Default"/>
    <w:next w:val="Default"/>
    <w:uiPriority w:val="99"/>
    <w:rsid w:val="003C4AC3"/>
    <w:pPr>
      <w:spacing w:line="238" w:lineRule="atLeast"/>
    </w:pPr>
    <w:rPr>
      <w:rFonts w:cstheme="minorBidi"/>
      <w:color w:val="auto"/>
    </w:rPr>
  </w:style>
  <w:style w:type="paragraph" w:customStyle="1" w:styleId="CM123">
    <w:name w:val="CM123"/>
    <w:basedOn w:val="Default"/>
    <w:next w:val="Default"/>
    <w:uiPriority w:val="99"/>
    <w:rsid w:val="003C4AC3"/>
    <w:rPr>
      <w:rFonts w:cstheme="minorBidi"/>
      <w:color w:val="auto"/>
    </w:rPr>
  </w:style>
  <w:style w:type="paragraph" w:customStyle="1" w:styleId="CM124">
    <w:name w:val="CM124"/>
    <w:basedOn w:val="Default"/>
    <w:next w:val="Default"/>
    <w:uiPriority w:val="99"/>
    <w:rsid w:val="003C4AC3"/>
    <w:pPr>
      <w:spacing w:line="243" w:lineRule="atLeast"/>
    </w:pPr>
    <w:rPr>
      <w:rFonts w:cstheme="minorBidi"/>
      <w:color w:val="auto"/>
    </w:rPr>
  </w:style>
  <w:style w:type="paragraph" w:customStyle="1" w:styleId="CM125">
    <w:name w:val="CM125"/>
    <w:basedOn w:val="Default"/>
    <w:next w:val="Default"/>
    <w:uiPriority w:val="99"/>
    <w:rsid w:val="003C4AC3"/>
    <w:pPr>
      <w:spacing w:line="246" w:lineRule="atLeast"/>
    </w:pPr>
    <w:rPr>
      <w:rFonts w:cstheme="minorBidi"/>
      <w:color w:val="auto"/>
    </w:rPr>
  </w:style>
  <w:style w:type="paragraph" w:customStyle="1" w:styleId="CM126">
    <w:name w:val="CM126"/>
    <w:basedOn w:val="Default"/>
    <w:next w:val="Default"/>
    <w:uiPriority w:val="99"/>
    <w:rsid w:val="003C4AC3"/>
    <w:pPr>
      <w:spacing w:line="243" w:lineRule="atLeast"/>
    </w:pPr>
    <w:rPr>
      <w:rFonts w:cstheme="minorBidi"/>
      <w:color w:val="auto"/>
    </w:rPr>
  </w:style>
  <w:style w:type="paragraph" w:customStyle="1" w:styleId="CM127">
    <w:name w:val="CM127"/>
    <w:basedOn w:val="Default"/>
    <w:next w:val="Default"/>
    <w:uiPriority w:val="99"/>
    <w:rsid w:val="003C4AC3"/>
    <w:pPr>
      <w:spacing w:line="248" w:lineRule="atLeast"/>
    </w:pPr>
    <w:rPr>
      <w:rFonts w:cstheme="minorBidi"/>
      <w:color w:val="auto"/>
    </w:rPr>
  </w:style>
  <w:style w:type="paragraph" w:customStyle="1" w:styleId="CM128">
    <w:name w:val="CM128"/>
    <w:basedOn w:val="Default"/>
    <w:next w:val="Default"/>
    <w:uiPriority w:val="99"/>
    <w:rsid w:val="003C4AC3"/>
    <w:pPr>
      <w:spacing w:line="243" w:lineRule="atLeast"/>
    </w:pPr>
    <w:rPr>
      <w:rFonts w:cstheme="minorBidi"/>
      <w:color w:val="auto"/>
    </w:rPr>
  </w:style>
  <w:style w:type="paragraph" w:customStyle="1" w:styleId="CM129">
    <w:name w:val="CM129"/>
    <w:basedOn w:val="Default"/>
    <w:next w:val="Default"/>
    <w:uiPriority w:val="99"/>
    <w:rsid w:val="003C4AC3"/>
    <w:pPr>
      <w:spacing w:line="240" w:lineRule="atLeast"/>
    </w:pPr>
    <w:rPr>
      <w:rFonts w:cstheme="minorBidi"/>
      <w:color w:val="auto"/>
    </w:rPr>
  </w:style>
  <w:style w:type="paragraph" w:customStyle="1" w:styleId="CM130">
    <w:name w:val="CM130"/>
    <w:basedOn w:val="Default"/>
    <w:next w:val="Default"/>
    <w:uiPriority w:val="99"/>
    <w:rsid w:val="003C4AC3"/>
    <w:pPr>
      <w:spacing w:line="238" w:lineRule="atLeast"/>
    </w:pPr>
    <w:rPr>
      <w:rFonts w:cstheme="minorBidi"/>
      <w:color w:val="auto"/>
    </w:rPr>
  </w:style>
  <w:style w:type="paragraph" w:customStyle="1" w:styleId="CM122">
    <w:name w:val="CM122"/>
    <w:basedOn w:val="Default"/>
    <w:next w:val="Default"/>
    <w:uiPriority w:val="99"/>
    <w:rsid w:val="003C4AC3"/>
    <w:pPr>
      <w:spacing w:line="243" w:lineRule="atLeast"/>
    </w:pPr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3C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AC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C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AC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67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2017-12-20T06:41:00Z</cp:lastPrinted>
  <dcterms:created xsi:type="dcterms:W3CDTF">2017-12-20T04:33:00Z</dcterms:created>
  <dcterms:modified xsi:type="dcterms:W3CDTF">2017-12-20T06:41:00Z</dcterms:modified>
</cp:coreProperties>
</file>